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1CEC1" w14:textId="28070E8F" w:rsidR="007616F5" w:rsidRPr="00365F1B" w:rsidRDefault="00AC41B9" w:rsidP="001C6300">
      <w:pPr>
        <w:pBdr>
          <w:bottom w:val="single" w:sz="4" w:space="1" w:color="000066"/>
        </w:pBdr>
        <w:jc w:val="center"/>
        <w:outlineLvl w:val="0"/>
        <w:rPr>
          <w:rFonts w:asciiTheme="minorHAnsi" w:eastAsia="MS ??" w:hAnsiTheme="minorHAnsi" w:cstheme="minorHAnsi"/>
          <w:b/>
          <w:bCs/>
          <w:color w:val="17365D"/>
          <w:sz w:val="48"/>
          <w:szCs w:val="48"/>
          <w:lang w:val="en-CA" w:eastAsia="en-US"/>
        </w:rPr>
      </w:pPr>
      <w:r w:rsidRPr="00365F1B">
        <w:rPr>
          <w:rFonts w:asciiTheme="minorHAnsi" w:eastAsia="MS ??" w:hAnsiTheme="minorHAnsi" w:cstheme="minorHAnsi"/>
          <w:b/>
          <w:bCs/>
          <w:color w:val="17365D"/>
          <w:sz w:val="48"/>
          <w:szCs w:val="48"/>
          <w:lang w:val="en-CA" w:eastAsia="en-US"/>
        </w:rPr>
        <w:t>Chief Administrative Officer</w:t>
      </w:r>
      <w:r w:rsidR="00815230" w:rsidRPr="00365F1B">
        <w:rPr>
          <w:rFonts w:asciiTheme="minorHAnsi" w:eastAsia="MS ??" w:hAnsiTheme="minorHAnsi" w:cstheme="minorHAnsi"/>
          <w:b/>
          <w:bCs/>
          <w:color w:val="17365D"/>
          <w:sz w:val="48"/>
          <w:szCs w:val="48"/>
          <w:lang w:val="en-CA" w:eastAsia="en-US"/>
        </w:rPr>
        <w:t xml:space="preserve"> (CAO)</w:t>
      </w:r>
    </w:p>
    <w:p w14:paraId="1393DD0B" w14:textId="1514EA56" w:rsidR="00B2109F" w:rsidRPr="00365F1B" w:rsidRDefault="00045404" w:rsidP="001C6300">
      <w:pPr>
        <w:pBdr>
          <w:bottom w:val="single" w:sz="4" w:space="1" w:color="000066"/>
        </w:pBdr>
        <w:jc w:val="center"/>
        <w:outlineLvl w:val="0"/>
        <w:rPr>
          <w:rFonts w:asciiTheme="minorHAnsi" w:eastAsia="MS ??" w:hAnsiTheme="minorHAnsi" w:cstheme="minorHAnsi"/>
          <w:b/>
          <w:bCs/>
          <w:color w:val="17365D"/>
          <w:sz w:val="36"/>
          <w:szCs w:val="36"/>
          <w:lang w:val="en-CA" w:eastAsia="en-US"/>
        </w:rPr>
      </w:pPr>
      <w:r w:rsidRPr="00365F1B">
        <w:rPr>
          <w:rFonts w:asciiTheme="minorHAnsi" w:eastAsia="MS ??" w:hAnsiTheme="minorHAnsi" w:cstheme="minorHAnsi"/>
          <w:b/>
          <w:bCs/>
          <w:color w:val="17365D"/>
          <w:sz w:val="36"/>
          <w:szCs w:val="36"/>
          <w:lang w:val="en-CA" w:eastAsia="en-US"/>
        </w:rPr>
        <w:t>Municipality</w:t>
      </w:r>
      <w:r w:rsidR="00AC41B9" w:rsidRPr="00365F1B">
        <w:rPr>
          <w:rFonts w:asciiTheme="minorHAnsi" w:eastAsia="MS ??" w:hAnsiTheme="minorHAnsi" w:cstheme="minorHAnsi"/>
          <w:b/>
          <w:bCs/>
          <w:color w:val="17365D"/>
          <w:sz w:val="36"/>
          <w:szCs w:val="36"/>
          <w:lang w:val="en-CA" w:eastAsia="en-US"/>
        </w:rPr>
        <w:t xml:space="preserve"> of </w:t>
      </w:r>
      <w:r w:rsidRPr="00365F1B">
        <w:rPr>
          <w:rFonts w:asciiTheme="minorHAnsi" w:eastAsia="MS ??" w:hAnsiTheme="minorHAnsi" w:cstheme="minorHAnsi"/>
          <w:b/>
          <w:bCs/>
          <w:color w:val="17365D"/>
          <w:sz w:val="36"/>
          <w:szCs w:val="36"/>
          <w:lang w:val="en-CA" w:eastAsia="en-US"/>
        </w:rPr>
        <w:t>Kincardine</w:t>
      </w:r>
      <w:r w:rsidR="00802ADC" w:rsidRPr="00365F1B">
        <w:rPr>
          <w:rFonts w:asciiTheme="minorHAnsi" w:eastAsia="MS ??" w:hAnsiTheme="minorHAnsi" w:cstheme="minorHAnsi"/>
          <w:b/>
          <w:bCs/>
          <w:color w:val="17365D"/>
          <w:sz w:val="36"/>
          <w:szCs w:val="36"/>
          <w:lang w:val="en-CA" w:eastAsia="en-US"/>
        </w:rPr>
        <w:t xml:space="preserve"> | Ontario</w:t>
      </w:r>
    </w:p>
    <w:p w14:paraId="2A939EF4" w14:textId="15F36AF6" w:rsidR="001D1039" w:rsidRPr="00365F1B" w:rsidRDefault="001D1039" w:rsidP="00E568C4">
      <w:pPr>
        <w:spacing w:line="264" w:lineRule="auto"/>
        <w:jc w:val="both"/>
        <w:outlineLvl w:val="0"/>
        <w:rPr>
          <w:rFonts w:asciiTheme="minorHAnsi" w:eastAsia="MS ??" w:hAnsiTheme="minorHAnsi" w:cstheme="minorHAnsi"/>
          <w:b/>
          <w:bCs/>
          <w:color w:val="17365D"/>
          <w:lang w:val="en-CA" w:eastAsia="en-US"/>
        </w:rPr>
      </w:pPr>
    </w:p>
    <w:p w14:paraId="05C9CD39" w14:textId="5BA5657C" w:rsidR="005135D8" w:rsidRPr="005135D8" w:rsidRDefault="003E3FFD" w:rsidP="005135D8">
      <w:pPr>
        <w:autoSpaceDE w:val="0"/>
        <w:autoSpaceDN w:val="0"/>
        <w:adjustRightInd w:val="0"/>
        <w:spacing w:line="276" w:lineRule="auto"/>
        <w:jc w:val="both"/>
        <w:rPr>
          <w:rFonts w:asciiTheme="minorHAnsi" w:hAnsiTheme="minorHAnsi" w:cstheme="minorHAnsi"/>
          <w:b/>
          <w:bCs/>
          <w:color w:val="17365D"/>
          <w:sz w:val="28"/>
          <w:szCs w:val="28"/>
          <w:lang w:val="en-CA"/>
        </w:rPr>
      </w:pPr>
      <w:r w:rsidRPr="005135D8">
        <w:rPr>
          <w:rFonts w:asciiTheme="minorHAnsi" w:hAnsiTheme="minorHAnsi" w:cstheme="minorHAnsi"/>
          <w:b/>
          <w:bCs/>
          <w:color w:val="17365D"/>
          <w:sz w:val="28"/>
          <w:szCs w:val="28"/>
          <w:lang w:val="en-CA"/>
        </w:rPr>
        <w:t xml:space="preserve">About the </w:t>
      </w:r>
      <w:r w:rsidR="00045404" w:rsidRPr="005135D8">
        <w:rPr>
          <w:rFonts w:asciiTheme="minorHAnsi" w:hAnsiTheme="minorHAnsi" w:cstheme="minorHAnsi"/>
          <w:b/>
          <w:bCs/>
          <w:color w:val="17365D"/>
          <w:sz w:val="28"/>
          <w:szCs w:val="28"/>
          <w:lang w:val="en-CA"/>
        </w:rPr>
        <w:t>Municipality of Kincardine</w:t>
      </w:r>
    </w:p>
    <w:p w14:paraId="74470933" w14:textId="19C8FB0C" w:rsidR="000A7E5E" w:rsidRDefault="005135D8" w:rsidP="005135D8">
      <w:pPr>
        <w:spacing w:line="276" w:lineRule="auto"/>
        <w:jc w:val="both"/>
        <w:rPr>
          <w:rFonts w:asciiTheme="minorHAnsi" w:hAnsiTheme="minorHAnsi" w:cstheme="minorHAnsi"/>
          <w:color w:val="17365D"/>
          <w:lang w:eastAsia="en-US"/>
        </w:rPr>
      </w:pPr>
      <w:r w:rsidRPr="005135D8">
        <w:rPr>
          <w:rFonts w:asciiTheme="minorHAnsi" w:hAnsiTheme="minorHAnsi" w:cstheme="minorHAnsi"/>
          <w:color w:val="17365D"/>
          <w:lang w:eastAsia="en-US"/>
        </w:rPr>
        <w:t>Whether you are drawn by stunning Lake Huron sunsets, vibrant festivals, or a lively lakeside downtown, the Municipality of Kincardine offers a lifestyle that is hard to resist. Home to more than 11,000 residents, Kincardine is an active, welcoming, and growing community that offers a compelling balance of professional opportunities and relaxed small-town charm.</w:t>
      </w:r>
      <w:r>
        <w:rPr>
          <w:rFonts w:asciiTheme="minorHAnsi" w:hAnsiTheme="minorHAnsi" w:cstheme="minorHAnsi"/>
          <w:color w:val="17365D"/>
          <w:lang w:eastAsia="en-US"/>
        </w:rPr>
        <w:t xml:space="preserve"> </w:t>
      </w:r>
      <w:r w:rsidRPr="005135D8">
        <w:rPr>
          <w:rFonts w:asciiTheme="minorHAnsi" w:hAnsiTheme="minorHAnsi" w:cstheme="minorHAnsi"/>
          <w:color w:val="17365D"/>
          <w:lang w:eastAsia="en-US"/>
        </w:rPr>
        <w:t>Located along the shores of Lake Huron at the base of the Bruce Peninsula, Kincardine is internationally recognized as the home of Bruce Power, the largest nuclear generating station in the world and a cornerstone of Ontario’s clean-energy system. As a host municipality to this globally significant facility, Kincardine plays a critical role in provincial and national energy security and benefits from a strong, resilient economy anchored by the energy sector, including nuclear generation, energy services, skilled trades, and major infrastructure investment.</w:t>
      </w:r>
      <w:r>
        <w:rPr>
          <w:rFonts w:asciiTheme="minorHAnsi" w:hAnsiTheme="minorHAnsi" w:cstheme="minorHAnsi"/>
          <w:color w:val="17365D"/>
          <w:lang w:eastAsia="en-US"/>
        </w:rPr>
        <w:t xml:space="preserve"> </w:t>
      </w:r>
    </w:p>
    <w:p w14:paraId="7743130E" w14:textId="77777777" w:rsidR="000A7E5E" w:rsidRDefault="000A7E5E" w:rsidP="005135D8">
      <w:pPr>
        <w:spacing w:line="276" w:lineRule="auto"/>
        <w:jc w:val="both"/>
        <w:rPr>
          <w:rFonts w:asciiTheme="minorHAnsi" w:hAnsiTheme="minorHAnsi" w:cstheme="minorHAnsi"/>
          <w:color w:val="17365D"/>
          <w:lang w:eastAsia="en-US"/>
        </w:rPr>
      </w:pPr>
    </w:p>
    <w:p w14:paraId="1F876E8F" w14:textId="6438EF59" w:rsidR="005135D8" w:rsidRDefault="005135D8" w:rsidP="005135D8">
      <w:pPr>
        <w:spacing w:line="276" w:lineRule="auto"/>
        <w:jc w:val="both"/>
        <w:rPr>
          <w:rFonts w:asciiTheme="minorHAnsi" w:hAnsiTheme="minorHAnsi" w:cstheme="minorHAnsi"/>
          <w:color w:val="17365D"/>
          <w:lang w:eastAsia="en-US"/>
        </w:rPr>
      </w:pPr>
      <w:r w:rsidRPr="005135D8">
        <w:rPr>
          <w:rFonts w:asciiTheme="minorHAnsi" w:hAnsiTheme="minorHAnsi" w:cstheme="minorHAnsi"/>
          <w:color w:val="17365D"/>
          <w:lang w:eastAsia="en-US"/>
        </w:rPr>
        <w:t>Beyond energy, Kincardine is known for its beautiful beaches, scenic trails, rich agricultural roots, and some of the best views and sunsets in Ontario. Residents often speak of the exceptional sense of community, the strength of volunteerism, and the deep pride that defines the area. From the beloved summer pipe band that fills downtown with music to the annual Scottish Festival, Kincardine is a place where heritage, community spirit, and economic vitality come together.</w:t>
      </w:r>
    </w:p>
    <w:p w14:paraId="480ACD2E" w14:textId="77777777" w:rsidR="005135D8" w:rsidRPr="005135D8" w:rsidRDefault="005135D8" w:rsidP="005135D8">
      <w:pPr>
        <w:spacing w:line="276" w:lineRule="auto"/>
        <w:jc w:val="both"/>
        <w:rPr>
          <w:rFonts w:asciiTheme="minorHAnsi" w:hAnsiTheme="minorHAnsi" w:cstheme="minorHAnsi"/>
          <w:color w:val="17365D"/>
          <w:lang w:eastAsia="en-US"/>
        </w:rPr>
      </w:pPr>
    </w:p>
    <w:p w14:paraId="577B9C31" w14:textId="6D923BE0" w:rsidR="005135D8" w:rsidRPr="005135D8" w:rsidRDefault="005135D8" w:rsidP="005135D8">
      <w:pPr>
        <w:spacing w:line="276" w:lineRule="auto"/>
        <w:jc w:val="both"/>
        <w:rPr>
          <w:rFonts w:asciiTheme="minorHAnsi" w:hAnsiTheme="minorHAnsi" w:cstheme="minorHAnsi"/>
          <w:color w:val="17365D"/>
          <w:lang w:eastAsia="en-US"/>
        </w:rPr>
      </w:pPr>
      <w:r w:rsidRPr="005135D8">
        <w:rPr>
          <w:rFonts w:asciiTheme="minorHAnsi" w:hAnsiTheme="minorHAnsi" w:cstheme="minorHAnsi"/>
          <w:color w:val="17365D"/>
          <w:lang w:eastAsia="en-US"/>
        </w:rPr>
        <w:t xml:space="preserve">Conveniently situated within two hours of major urban </w:t>
      </w:r>
      <w:proofErr w:type="spellStart"/>
      <w:r w:rsidRPr="005135D8">
        <w:rPr>
          <w:rFonts w:asciiTheme="minorHAnsi" w:hAnsiTheme="minorHAnsi" w:cstheme="minorHAnsi"/>
          <w:color w:val="17365D"/>
          <w:lang w:eastAsia="en-US"/>
        </w:rPr>
        <w:t>centres</w:t>
      </w:r>
      <w:proofErr w:type="spellEnd"/>
      <w:r w:rsidRPr="005135D8">
        <w:rPr>
          <w:rFonts w:asciiTheme="minorHAnsi" w:hAnsiTheme="minorHAnsi" w:cstheme="minorHAnsi"/>
          <w:color w:val="17365D"/>
          <w:lang w:eastAsia="en-US"/>
        </w:rPr>
        <w:t xml:space="preserve"> and the United States border, Kincardine blends connection with calm</w:t>
      </w:r>
      <w:r w:rsidR="0057589A">
        <w:rPr>
          <w:rFonts w:asciiTheme="minorHAnsi" w:hAnsiTheme="minorHAnsi" w:cstheme="minorHAnsi"/>
          <w:color w:val="17365D"/>
          <w:lang w:eastAsia="en-US"/>
        </w:rPr>
        <w:t xml:space="preserve">, </w:t>
      </w:r>
      <w:r w:rsidRPr="005135D8">
        <w:rPr>
          <w:rFonts w:asciiTheme="minorHAnsi" w:hAnsiTheme="minorHAnsi" w:cstheme="minorHAnsi"/>
          <w:color w:val="17365D"/>
          <w:lang w:eastAsia="en-US"/>
        </w:rPr>
        <w:t xml:space="preserve">offering professional </w:t>
      </w:r>
      <w:r w:rsidR="0057589A">
        <w:rPr>
          <w:rFonts w:asciiTheme="minorHAnsi" w:hAnsiTheme="minorHAnsi" w:cstheme="minorHAnsi"/>
          <w:color w:val="17365D"/>
          <w:lang w:eastAsia="en-US"/>
        </w:rPr>
        <w:t xml:space="preserve">opportunities, a high </w:t>
      </w:r>
      <w:r w:rsidRPr="005135D8">
        <w:rPr>
          <w:rFonts w:asciiTheme="minorHAnsi" w:hAnsiTheme="minorHAnsi" w:cstheme="minorHAnsi"/>
          <w:color w:val="17365D"/>
          <w:lang w:eastAsia="en-US"/>
        </w:rPr>
        <w:t>quality of life, and something to enjoy in every season.</w:t>
      </w:r>
      <w:r w:rsidR="00101BCE">
        <w:rPr>
          <w:rFonts w:asciiTheme="minorHAnsi" w:hAnsiTheme="minorHAnsi" w:cstheme="minorHAnsi"/>
          <w:color w:val="17365D"/>
          <w:lang w:eastAsia="en-US"/>
        </w:rPr>
        <w:t xml:space="preserve"> </w:t>
      </w:r>
      <w:r w:rsidRPr="005135D8">
        <w:rPr>
          <w:rFonts w:asciiTheme="minorHAnsi" w:hAnsiTheme="minorHAnsi" w:cstheme="minorHAnsi"/>
          <w:color w:val="17365D"/>
          <w:lang w:eastAsia="en-US"/>
        </w:rPr>
        <w:t>As an employer, the Municipality of Kincardine is committed to attracting and supporting people who bring energy, respect, and passion to their work. Employees enjoy competitive compensation, comprehensive benefits and pension options, professional development support, a supportive and healthy work environment, access to an Employee Assistance Program, and a strong focus on work-life balance. Above all, you will join a team of dedicated</w:t>
      </w:r>
      <w:r w:rsidR="0057589A">
        <w:rPr>
          <w:rFonts w:asciiTheme="minorHAnsi" w:hAnsiTheme="minorHAnsi" w:cstheme="minorHAnsi"/>
          <w:color w:val="17365D"/>
          <w:lang w:eastAsia="en-US"/>
        </w:rPr>
        <w:t>, collaborative professionals who are proud to serve this remarkable,</w:t>
      </w:r>
      <w:r w:rsidRPr="005135D8">
        <w:rPr>
          <w:rFonts w:asciiTheme="minorHAnsi" w:hAnsiTheme="minorHAnsi" w:cstheme="minorHAnsi"/>
          <w:color w:val="17365D"/>
          <w:lang w:eastAsia="en-US"/>
        </w:rPr>
        <w:t xml:space="preserve"> strategically important community.</w:t>
      </w:r>
    </w:p>
    <w:p w14:paraId="3C23DB51" w14:textId="77777777" w:rsidR="005135D8" w:rsidRPr="005135D8" w:rsidRDefault="005135D8" w:rsidP="005135D8">
      <w:pPr>
        <w:spacing w:line="276" w:lineRule="auto"/>
        <w:jc w:val="both"/>
        <w:rPr>
          <w:rFonts w:asciiTheme="minorHAnsi" w:hAnsiTheme="minorHAnsi" w:cstheme="minorHAnsi"/>
          <w:color w:val="17365D"/>
          <w:lang w:eastAsia="en-US"/>
        </w:rPr>
      </w:pPr>
    </w:p>
    <w:p w14:paraId="29918EBC" w14:textId="76510C60" w:rsidR="00D823E9" w:rsidRPr="005135D8" w:rsidRDefault="003E3FFD"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5135D8">
        <w:rPr>
          <w:rFonts w:asciiTheme="minorHAnsi" w:eastAsia="Times New Roman" w:hAnsiTheme="minorHAnsi" w:cstheme="minorHAnsi"/>
          <w:b/>
          <w:bCs/>
          <w:color w:val="17365D"/>
          <w:sz w:val="28"/>
          <w:szCs w:val="28"/>
          <w:lang w:val="en-CA" w:eastAsia="ja-JP"/>
        </w:rPr>
        <w:t>About the Role</w:t>
      </w:r>
    </w:p>
    <w:p w14:paraId="4DE1426E" w14:textId="5B3DC28A" w:rsidR="003205BA" w:rsidRPr="00365F1B" w:rsidRDefault="003205BA" w:rsidP="003205BA">
      <w:pPr>
        <w:spacing w:line="276" w:lineRule="auto"/>
        <w:jc w:val="both"/>
        <w:rPr>
          <w:rFonts w:asciiTheme="minorHAnsi" w:hAnsiTheme="minorHAnsi" w:cstheme="minorHAnsi"/>
          <w:color w:val="17365D"/>
          <w:lang w:val="en-CA"/>
        </w:rPr>
      </w:pPr>
      <w:r w:rsidRPr="005135D8">
        <w:rPr>
          <w:rFonts w:asciiTheme="minorHAnsi" w:hAnsiTheme="minorHAnsi" w:cstheme="minorHAnsi"/>
          <w:color w:val="17365D"/>
          <w:lang w:val="en-CA"/>
        </w:rPr>
        <w:t xml:space="preserve">The Chief Administrative Officer (CAO) will provide strategic, operational, and administrative leadership for the Municipality of Kincardine. The CAO will oversee all municipal departments, implement </w:t>
      </w:r>
      <w:r w:rsidR="0057589A">
        <w:rPr>
          <w:rFonts w:asciiTheme="minorHAnsi" w:hAnsiTheme="minorHAnsi" w:cstheme="minorHAnsi"/>
          <w:color w:val="17365D"/>
          <w:lang w:val="en-CA"/>
        </w:rPr>
        <w:t xml:space="preserve">the </w:t>
      </w:r>
      <w:r w:rsidRPr="005135D8">
        <w:rPr>
          <w:rFonts w:asciiTheme="minorHAnsi" w:hAnsiTheme="minorHAnsi" w:cstheme="minorHAnsi"/>
          <w:color w:val="17365D"/>
          <w:lang w:val="en-CA"/>
        </w:rPr>
        <w:t>Council’s directions (as delegated), and ensure efficient, accountable, and transparent municipal</w:t>
      </w:r>
      <w:r w:rsidRPr="00365F1B">
        <w:rPr>
          <w:rFonts w:asciiTheme="minorHAnsi" w:hAnsiTheme="minorHAnsi" w:cstheme="minorHAnsi"/>
          <w:color w:val="17365D"/>
          <w:lang w:val="en-CA"/>
        </w:rPr>
        <w:t xml:space="preserve"> operations. The CAO will serve as a key advisor to Council and the Mayor, support strategic initiatives, and lead continuous improvement, risk management, and organizational development.</w:t>
      </w:r>
    </w:p>
    <w:p w14:paraId="55BE5B57" w14:textId="1EF49A2A" w:rsidR="003205BA" w:rsidRPr="00365F1B" w:rsidRDefault="003205BA" w:rsidP="003205BA">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b/>
          <w:bCs/>
          <w:color w:val="17365D"/>
          <w:lang w:val="en-CA"/>
        </w:rPr>
        <w:t>Reporting To:</w:t>
      </w:r>
      <w:r w:rsidRPr="00365F1B">
        <w:rPr>
          <w:rFonts w:asciiTheme="minorHAnsi" w:hAnsiTheme="minorHAnsi" w:cstheme="minorHAnsi"/>
          <w:color w:val="17365D"/>
          <w:lang w:val="en-CA"/>
        </w:rPr>
        <w:t xml:space="preserve"> Mayor and Council of the Municipality of Kincardine in accordance with the Municipality of Kincardine’s </w:t>
      </w:r>
      <w:hyperlink r:id="rId8" w:history="1">
        <w:r w:rsidRPr="00365F1B">
          <w:rPr>
            <w:rStyle w:val="Hyperlink"/>
            <w:rFonts w:asciiTheme="minorHAnsi" w:hAnsiTheme="minorHAnsi" w:cstheme="minorHAnsi"/>
            <w:lang w:val="en-CA"/>
          </w:rPr>
          <w:t>Strong Mayor Powers Framework</w:t>
        </w:r>
      </w:hyperlink>
      <w:r w:rsidR="00E179B2" w:rsidRPr="00365F1B">
        <w:rPr>
          <w:rFonts w:asciiTheme="minorHAnsi" w:hAnsiTheme="minorHAnsi" w:cstheme="minorHAnsi"/>
          <w:color w:val="17365D"/>
          <w:lang w:val="en-CA"/>
        </w:rPr>
        <w:t>.</w:t>
      </w:r>
    </w:p>
    <w:p w14:paraId="02C2E93B" w14:textId="28CAFCA6" w:rsidR="003205BA" w:rsidRPr="00365F1B" w:rsidRDefault="003205BA" w:rsidP="003205BA">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b/>
          <w:bCs/>
          <w:color w:val="17365D"/>
          <w:lang w:val="en-CA"/>
        </w:rPr>
        <w:t>Supervises:</w:t>
      </w:r>
      <w:r w:rsidRPr="00365F1B">
        <w:rPr>
          <w:rFonts w:asciiTheme="minorHAnsi" w:hAnsiTheme="minorHAnsi" w:cstheme="minorHAnsi"/>
          <w:color w:val="17365D"/>
          <w:lang w:val="en-CA"/>
        </w:rPr>
        <w:t xml:space="preserve"> Director of Corporate Services, Director of Community Services, Director of Infrastructure and Development, Manager of Strategic Initiatives, Fire Chief, Nuclear Project Coordinator, Executive Assistant – CAO</w:t>
      </w:r>
      <w:r w:rsidR="00E179B2" w:rsidRPr="00365F1B">
        <w:rPr>
          <w:rFonts w:asciiTheme="minorHAnsi" w:hAnsiTheme="minorHAnsi" w:cstheme="minorHAnsi"/>
          <w:color w:val="17365D"/>
          <w:lang w:val="en-CA"/>
        </w:rPr>
        <w:t>.</w:t>
      </w:r>
    </w:p>
    <w:p w14:paraId="207F1ED0" w14:textId="77777777" w:rsidR="003205BA" w:rsidRPr="00365F1B" w:rsidRDefault="003205BA" w:rsidP="003205BA">
      <w:pPr>
        <w:spacing w:line="276" w:lineRule="auto"/>
        <w:ind w:left="76"/>
        <w:jc w:val="both"/>
        <w:rPr>
          <w:rFonts w:asciiTheme="minorHAnsi" w:hAnsiTheme="minorHAnsi" w:cstheme="minorHAnsi"/>
          <w:color w:val="17365D"/>
          <w:lang w:val="en-CA"/>
        </w:rPr>
      </w:pPr>
    </w:p>
    <w:p w14:paraId="1AF57E99" w14:textId="77777777" w:rsidR="003327CF" w:rsidRDefault="003327CF"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p>
    <w:p w14:paraId="07C03141" w14:textId="77777777" w:rsidR="00D44AA8" w:rsidRDefault="00D44AA8"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p>
    <w:p w14:paraId="6FB145BA" w14:textId="778DEE22" w:rsidR="003142C2" w:rsidRPr="00365F1B" w:rsidRDefault="003E3FFD"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lastRenderedPageBreak/>
        <w:t>Key Responsibilities</w:t>
      </w:r>
    </w:p>
    <w:p w14:paraId="52F90A9B" w14:textId="44C29727"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Strategic Leadership and Organizational Oversight:</w:t>
      </w:r>
    </w:p>
    <w:p w14:paraId="3718ABA9" w14:textId="25D81AAE"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96 full-time and 91 part-time staff, 54 volunteer fire personnel</w:t>
      </w:r>
    </w:p>
    <w:p w14:paraId="487E3395"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Translate strategic direction into actionable corporate plans and monitor progress.</w:t>
      </w:r>
    </w:p>
    <w:p w14:paraId="2C8DB605"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Foster a high-performance organizational culture grounded in service excellence, accountability, DEI, and modern workplace practices.</w:t>
      </w:r>
    </w:p>
    <w:p w14:paraId="781391FE" w14:textId="77777777" w:rsidR="00E179B2" w:rsidRPr="00365F1B" w:rsidRDefault="00E179B2" w:rsidP="00E179B2">
      <w:pPr>
        <w:spacing w:line="276" w:lineRule="auto"/>
        <w:ind w:left="76"/>
        <w:jc w:val="both"/>
        <w:rPr>
          <w:rFonts w:asciiTheme="minorHAnsi" w:hAnsiTheme="minorHAnsi" w:cstheme="minorHAnsi"/>
          <w:color w:val="17365D"/>
          <w:lang w:val="en-CA"/>
        </w:rPr>
      </w:pPr>
    </w:p>
    <w:p w14:paraId="538C9DF4" w14:textId="207E4B51" w:rsidR="00E179B2" w:rsidRPr="00365F1B" w:rsidRDefault="00E179B2" w:rsidP="00E179B2">
      <w:pPr>
        <w:spacing w:line="276" w:lineRule="auto"/>
        <w:ind w:left="76"/>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Corporate Administration and Change Management:</w:t>
      </w:r>
    </w:p>
    <w:p w14:paraId="54948610" w14:textId="2E626D12"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Oversee all municipal departments, programs, and operations, ensuring alignment with Council/Mayor direction.</w:t>
      </w:r>
    </w:p>
    <w:p w14:paraId="60E7E748"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Recommend organizational structure adjustments to improve efficiency and service delivery.</w:t>
      </w:r>
    </w:p>
    <w:p w14:paraId="3BA09C55"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Manage consultants, external providers, and ensure compliance with procurement standards.</w:t>
      </w:r>
    </w:p>
    <w:p w14:paraId="29C5D4F3" w14:textId="77777777" w:rsidR="00E179B2" w:rsidRPr="00365F1B" w:rsidRDefault="00E179B2" w:rsidP="00E179B2">
      <w:pPr>
        <w:spacing w:line="276" w:lineRule="auto"/>
        <w:ind w:left="76"/>
        <w:jc w:val="both"/>
        <w:rPr>
          <w:rFonts w:asciiTheme="minorHAnsi" w:hAnsiTheme="minorHAnsi" w:cstheme="minorHAnsi"/>
          <w:color w:val="17365D"/>
          <w:lang w:val="en-CA"/>
        </w:rPr>
      </w:pPr>
    </w:p>
    <w:p w14:paraId="1B9A474B" w14:textId="58B7AE22" w:rsidR="00E179B2" w:rsidRPr="00365F1B" w:rsidRDefault="00E179B2" w:rsidP="00E179B2">
      <w:pPr>
        <w:spacing w:line="276" w:lineRule="auto"/>
        <w:ind w:left="76"/>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Financial Stewardship and Budget Support:</w:t>
      </w:r>
    </w:p>
    <w:p w14:paraId="08ADB6A1"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Annual budget of over $68 million. </w:t>
      </w:r>
    </w:p>
    <w:p w14:paraId="0B4402AD" w14:textId="6544A98C"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Support </w:t>
      </w:r>
      <w:r w:rsidR="00036668">
        <w:rPr>
          <w:rFonts w:asciiTheme="minorHAnsi" w:hAnsiTheme="minorHAnsi" w:cstheme="minorHAnsi"/>
          <w:color w:val="17365D"/>
          <w:lang w:val="en-CA"/>
        </w:rPr>
        <w:t xml:space="preserve">the </w:t>
      </w:r>
      <w:r w:rsidRPr="00365F1B">
        <w:rPr>
          <w:rFonts w:asciiTheme="minorHAnsi" w:hAnsiTheme="minorHAnsi" w:cstheme="minorHAnsi"/>
          <w:color w:val="17365D"/>
          <w:lang w:val="en-CA"/>
        </w:rPr>
        <w:t>preparation and delivery of municipal budgets (operating and capital).</w:t>
      </w:r>
    </w:p>
    <w:p w14:paraId="4B276590"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Ensure financial accountability, transparency, and compliance with legislative requirements.</w:t>
      </w:r>
    </w:p>
    <w:p w14:paraId="4170206D"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Identify efficiencies and cost-saving opportunities across municipal operations.</w:t>
      </w:r>
    </w:p>
    <w:p w14:paraId="50346C19" w14:textId="77777777" w:rsidR="00E179B2" w:rsidRPr="00365F1B" w:rsidRDefault="00E179B2" w:rsidP="00E179B2">
      <w:pPr>
        <w:spacing w:line="276" w:lineRule="auto"/>
        <w:ind w:left="76"/>
        <w:jc w:val="both"/>
        <w:rPr>
          <w:rFonts w:asciiTheme="minorHAnsi" w:hAnsiTheme="minorHAnsi" w:cstheme="minorHAnsi"/>
          <w:color w:val="17365D"/>
          <w:lang w:val="en-CA"/>
        </w:rPr>
      </w:pPr>
    </w:p>
    <w:p w14:paraId="0598CAA5" w14:textId="62D2FC93" w:rsidR="00E179B2" w:rsidRPr="00365F1B" w:rsidRDefault="00E179B2" w:rsidP="00E179B2">
      <w:pPr>
        <w:spacing w:line="276" w:lineRule="auto"/>
        <w:ind w:left="76"/>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Human Resources, Labour Relations and Workplace Culture:</w:t>
      </w:r>
    </w:p>
    <w:p w14:paraId="51A2D5A3"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Oversee staffing, recruitment, retention, and performance management.</w:t>
      </w:r>
    </w:p>
    <w:p w14:paraId="6EEAA2CE" w14:textId="2436077D"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Promote a high-performing and engaged workplace culture.</w:t>
      </w:r>
    </w:p>
    <w:p w14:paraId="3A74BBD0" w14:textId="15ED99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Manage labour relations, collective bargaining, and workplace health and safety.</w:t>
      </w:r>
    </w:p>
    <w:p w14:paraId="51E701B6" w14:textId="77777777" w:rsidR="00F27256" w:rsidRPr="00365F1B" w:rsidRDefault="00F27256" w:rsidP="00E179B2">
      <w:pPr>
        <w:spacing w:line="276" w:lineRule="auto"/>
        <w:jc w:val="both"/>
        <w:rPr>
          <w:rFonts w:asciiTheme="minorHAnsi" w:hAnsiTheme="minorHAnsi" w:cstheme="minorHAnsi"/>
          <w:color w:val="17365D"/>
          <w:lang w:val="en-CA"/>
        </w:rPr>
      </w:pPr>
    </w:p>
    <w:p w14:paraId="38B375D7" w14:textId="2FE514F7"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Risk Management, Legal and Regulatory Compliance:</w:t>
      </w:r>
    </w:p>
    <w:p w14:paraId="57BC8C0D"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Lead corporate risk management systems and mitigation strategies.</w:t>
      </w:r>
    </w:p>
    <w:p w14:paraId="7755AB7B"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Oversee legal matters, compliance, insurance, and regulatory adherence.</w:t>
      </w:r>
    </w:p>
    <w:p w14:paraId="2CA088F1"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Ensure robust records management, IT and cybersecurity oversight.</w:t>
      </w:r>
    </w:p>
    <w:p w14:paraId="76990AA5" w14:textId="77777777" w:rsidR="00E179B2" w:rsidRPr="00365F1B" w:rsidRDefault="00E179B2" w:rsidP="00E179B2">
      <w:pPr>
        <w:spacing w:line="276" w:lineRule="auto"/>
        <w:jc w:val="both"/>
        <w:rPr>
          <w:rFonts w:asciiTheme="minorHAnsi" w:hAnsiTheme="minorHAnsi" w:cstheme="minorHAnsi"/>
          <w:color w:val="17365D"/>
          <w:lang w:val="en-CA"/>
        </w:rPr>
      </w:pPr>
    </w:p>
    <w:p w14:paraId="25B257C0" w14:textId="090AD716"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Emergency Management, Public Safety and Resilience:</w:t>
      </w:r>
    </w:p>
    <w:p w14:paraId="45DD1E31" w14:textId="772C59C5"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Ensure compliance with emergency management legislation, including the Provincial Nuclear Emergency Response Plan.</w:t>
      </w:r>
    </w:p>
    <w:p w14:paraId="4EDC158B"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Serve as or support the CEMC and lead EOC activations when required.</w:t>
      </w:r>
    </w:p>
    <w:p w14:paraId="6C3343DE"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Develop business continuity strategies.</w:t>
      </w:r>
    </w:p>
    <w:p w14:paraId="1F500766" w14:textId="77777777" w:rsidR="00E179B2" w:rsidRPr="00365F1B" w:rsidRDefault="00E179B2" w:rsidP="00E179B2">
      <w:pPr>
        <w:spacing w:line="276" w:lineRule="auto"/>
        <w:jc w:val="both"/>
        <w:rPr>
          <w:rFonts w:asciiTheme="minorHAnsi" w:hAnsiTheme="minorHAnsi" w:cstheme="minorHAnsi"/>
          <w:color w:val="17365D"/>
          <w:lang w:val="en-CA"/>
        </w:rPr>
      </w:pPr>
    </w:p>
    <w:p w14:paraId="05BF9BB4" w14:textId="53AA2EE3"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Communications, Public and Stakeholder Engagement:</w:t>
      </w:r>
    </w:p>
    <w:p w14:paraId="22C50C34"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Oversee municipal communications, media relations, and public engagement.</w:t>
      </w:r>
    </w:p>
    <w:p w14:paraId="7C71E920"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Act as senior liaison to other governments, industry partners, Indigenous communities, and interested parties.</w:t>
      </w:r>
    </w:p>
    <w:p w14:paraId="39096058"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Support economic development and community partnerships.</w:t>
      </w:r>
    </w:p>
    <w:p w14:paraId="59174082" w14:textId="77777777" w:rsidR="00E179B2" w:rsidRPr="00365F1B" w:rsidRDefault="00E179B2" w:rsidP="00E179B2">
      <w:pPr>
        <w:spacing w:line="276" w:lineRule="auto"/>
        <w:jc w:val="both"/>
        <w:rPr>
          <w:rFonts w:asciiTheme="minorHAnsi" w:hAnsiTheme="minorHAnsi" w:cstheme="minorHAnsi"/>
          <w:color w:val="17365D"/>
          <w:lang w:val="en-CA"/>
        </w:rPr>
      </w:pPr>
    </w:p>
    <w:p w14:paraId="4EEE7717" w14:textId="77777777" w:rsidR="00D44AA8" w:rsidRDefault="00D44AA8" w:rsidP="00E179B2">
      <w:pPr>
        <w:spacing w:line="276" w:lineRule="auto"/>
        <w:jc w:val="both"/>
        <w:rPr>
          <w:rFonts w:asciiTheme="minorHAnsi" w:hAnsiTheme="minorHAnsi" w:cstheme="minorHAnsi"/>
          <w:b/>
          <w:bCs/>
          <w:color w:val="17365D"/>
          <w:lang w:val="en-CA"/>
        </w:rPr>
      </w:pPr>
    </w:p>
    <w:p w14:paraId="37C1E337" w14:textId="732E3685"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lastRenderedPageBreak/>
        <w:t>Governance Support and Council/Mayor Relations:</w:t>
      </w:r>
    </w:p>
    <w:p w14:paraId="24368741"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Provide professional, evidence-based governance advice to Council and the Mayor.</w:t>
      </w:r>
    </w:p>
    <w:p w14:paraId="5AEF8D06"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Ensure efficient implementation of municipal decisions.</w:t>
      </w:r>
    </w:p>
    <w:p w14:paraId="3301F2CD" w14:textId="25BCE81A"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Support statutory obligations, including public accountability and compliance frameworks.</w:t>
      </w:r>
    </w:p>
    <w:p w14:paraId="07A10ABA" w14:textId="77777777" w:rsidR="00E179B2" w:rsidRPr="00365F1B" w:rsidRDefault="00E179B2" w:rsidP="00E179B2">
      <w:pPr>
        <w:spacing w:line="276" w:lineRule="auto"/>
        <w:jc w:val="both"/>
        <w:rPr>
          <w:rFonts w:asciiTheme="minorHAnsi" w:hAnsiTheme="minorHAnsi" w:cstheme="minorHAnsi"/>
          <w:color w:val="17365D"/>
          <w:lang w:val="en-CA"/>
        </w:rPr>
      </w:pPr>
    </w:p>
    <w:p w14:paraId="6CCC7138" w14:textId="7045A974" w:rsidR="00E179B2" w:rsidRPr="00365F1B" w:rsidRDefault="00E179B2" w:rsidP="00E179B2">
      <w:pPr>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Performance Measurement, Service Excellence and Continuous Improvement:</w:t>
      </w:r>
    </w:p>
    <w:p w14:paraId="7A206DDF"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Develop KPIs, benchmarks, and service standards.</w:t>
      </w:r>
    </w:p>
    <w:p w14:paraId="49240005"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Implement continuous improvement initiatives and organizational learning.</w:t>
      </w:r>
    </w:p>
    <w:p w14:paraId="05218AF9"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Support audit processes and transparency in performance reporting.</w:t>
      </w:r>
    </w:p>
    <w:p w14:paraId="3009F640" w14:textId="77777777" w:rsidR="003327CF" w:rsidRDefault="003327CF" w:rsidP="00E179B2">
      <w:pPr>
        <w:autoSpaceDE w:val="0"/>
        <w:autoSpaceDN w:val="0"/>
        <w:adjustRightInd w:val="0"/>
        <w:spacing w:line="276" w:lineRule="auto"/>
        <w:jc w:val="both"/>
        <w:rPr>
          <w:rFonts w:asciiTheme="minorHAnsi" w:hAnsiTheme="minorHAnsi" w:cstheme="minorHAnsi"/>
          <w:b/>
          <w:bCs/>
          <w:color w:val="17365D"/>
          <w:lang w:val="en-CA"/>
        </w:rPr>
      </w:pPr>
    </w:p>
    <w:p w14:paraId="72DD2D0C" w14:textId="21EA2E96" w:rsidR="00E179B2" w:rsidRPr="00365F1B" w:rsidRDefault="00E179B2" w:rsidP="00E179B2">
      <w:pPr>
        <w:autoSpaceDE w:val="0"/>
        <w:autoSpaceDN w:val="0"/>
        <w:adjustRightInd w:val="0"/>
        <w:spacing w:line="276" w:lineRule="auto"/>
        <w:jc w:val="both"/>
        <w:rPr>
          <w:rFonts w:asciiTheme="minorHAnsi" w:hAnsiTheme="minorHAnsi" w:cstheme="minorHAnsi"/>
          <w:b/>
          <w:bCs/>
          <w:color w:val="17365D"/>
          <w:lang w:val="en-CA"/>
        </w:rPr>
      </w:pPr>
      <w:r w:rsidRPr="00365F1B">
        <w:rPr>
          <w:rFonts w:asciiTheme="minorHAnsi" w:hAnsiTheme="minorHAnsi" w:cstheme="minorHAnsi"/>
          <w:b/>
          <w:bCs/>
          <w:color w:val="17365D"/>
          <w:lang w:val="en-CA"/>
        </w:rPr>
        <w:t>Other Duties:</w:t>
      </w:r>
    </w:p>
    <w:p w14:paraId="2A162736" w14:textId="77777777" w:rsidR="00E179B2" w:rsidRPr="00365F1B" w:rsidRDefault="00E179B2"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Perform additional responsibilities assigned by Council or the Mayor, including intergovernmental initiatives and special projects.</w:t>
      </w:r>
    </w:p>
    <w:p w14:paraId="26E84BDF" w14:textId="77777777" w:rsidR="00E179B2" w:rsidRPr="00365F1B" w:rsidRDefault="00E179B2" w:rsidP="00E568C4">
      <w:pPr>
        <w:spacing w:line="276" w:lineRule="auto"/>
        <w:jc w:val="both"/>
        <w:rPr>
          <w:rFonts w:asciiTheme="minorHAnsi" w:hAnsiTheme="minorHAnsi" w:cstheme="minorHAnsi"/>
          <w:color w:val="17365D"/>
          <w:lang w:val="en-CA"/>
        </w:rPr>
      </w:pPr>
    </w:p>
    <w:p w14:paraId="6EF448FE" w14:textId="5A355966" w:rsidR="00045404" w:rsidRPr="00365F1B" w:rsidRDefault="00045404" w:rsidP="00E179B2">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t xml:space="preserve">Education </w:t>
      </w:r>
      <w:r w:rsidR="00E179B2" w:rsidRPr="00365F1B">
        <w:rPr>
          <w:rFonts w:asciiTheme="minorHAnsi" w:eastAsia="Times New Roman" w:hAnsiTheme="minorHAnsi" w:cstheme="minorHAnsi"/>
          <w:b/>
          <w:bCs/>
          <w:color w:val="17365D"/>
          <w:sz w:val="28"/>
          <w:szCs w:val="28"/>
          <w:lang w:val="en-CA" w:eastAsia="ja-JP"/>
        </w:rPr>
        <w:t>and</w:t>
      </w:r>
      <w:r w:rsidRPr="00365F1B">
        <w:rPr>
          <w:rFonts w:asciiTheme="minorHAnsi" w:eastAsia="Times New Roman" w:hAnsiTheme="minorHAnsi" w:cstheme="minorHAnsi"/>
          <w:b/>
          <w:bCs/>
          <w:color w:val="17365D"/>
          <w:sz w:val="28"/>
          <w:szCs w:val="28"/>
          <w:lang w:val="en-CA" w:eastAsia="ja-JP"/>
        </w:rPr>
        <w:t xml:space="preserve"> Experience Requirements:</w:t>
      </w:r>
    </w:p>
    <w:p w14:paraId="2CA11988"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Post-secondary education in Public Administration, Business Administration, Public Policy, Planning, Engineering or a related discipline</w:t>
      </w:r>
    </w:p>
    <w:p w14:paraId="3B5D478E" w14:textId="16E72C8E"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Professional credentials such as Certified Municipal Officer (CMO), Accredited Municipal Professional (AMP) or ICMA </w:t>
      </w:r>
      <w:r w:rsidR="007B1A79">
        <w:rPr>
          <w:rFonts w:asciiTheme="minorHAnsi" w:hAnsiTheme="minorHAnsi" w:cstheme="minorHAnsi"/>
          <w:color w:val="17365D"/>
          <w:lang w:val="en-CA"/>
        </w:rPr>
        <w:t>are</w:t>
      </w:r>
      <w:r w:rsidRPr="00365F1B">
        <w:rPr>
          <w:rFonts w:asciiTheme="minorHAnsi" w:hAnsiTheme="minorHAnsi" w:cstheme="minorHAnsi"/>
          <w:color w:val="17365D"/>
          <w:lang w:val="en-CA"/>
        </w:rPr>
        <w:t xml:space="preserve"> considered an asset</w:t>
      </w:r>
    </w:p>
    <w:p w14:paraId="048EE190"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10 years of progressive leadership experience in municipal or broader public sector environments. </w:t>
      </w:r>
    </w:p>
    <w:p w14:paraId="78701605"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5 years of relevant experience in a Municipal, Government or Not-for-profit environment.</w:t>
      </w:r>
    </w:p>
    <w:p w14:paraId="7F09AD4E" w14:textId="77777777" w:rsidR="00045404" w:rsidRPr="00365F1B" w:rsidRDefault="00045404" w:rsidP="00E179B2">
      <w:pPr>
        <w:spacing w:line="276" w:lineRule="auto"/>
        <w:jc w:val="both"/>
        <w:rPr>
          <w:rFonts w:asciiTheme="minorHAnsi" w:hAnsiTheme="minorHAnsi" w:cstheme="minorHAnsi"/>
          <w:color w:val="17365D"/>
          <w:lang w:val="en-CA"/>
        </w:rPr>
      </w:pPr>
    </w:p>
    <w:p w14:paraId="15293242" w14:textId="40D4694D" w:rsidR="00045404" w:rsidRPr="00365F1B" w:rsidRDefault="00045404" w:rsidP="00E179B2">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t xml:space="preserve">Required Knowledge, Skills </w:t>
      </w:r>
      <w:r w:rsidR="00E179B2" w:rsidRPr="00365F1B">
        <w:rPr>
          <w:rFonts w:asciiTheme="minorHAnsi" w:eastAsia="Times New Roman" w:hAnsiTheme="minorHAnsi" w:cstheme="minorHAnsi"/>
          <w:b/>
          <w:bCs/>
          <w:color w:val="17365D"/>
          <w:sz w:val="28"/>
          <w:szCs w:val="28"/>
          <w:lang w:val="en-CA" w:eastAsia="ja-JP"/>
        </w:rPr>
        <w:t>and</w:t>
      </w:r>
      <w:r w:rsidRPr="00365F1B">
        <w:rPr>
          <w:rFonts w:asciiTheme="minorHAnsi" w:eastAsia="Times New Roman" w:hAnsiTheme="minorHAnsi" w:cstheme="minorHAnsi"/>
          <w:b/>
          <w:bCs/>
          <w:color w:val="17365D"/>
          <w:sz w:val="28"/>
          <w:szCs w:val="28"/>
          <w:lang w:val="en-CA" w:eastAsia="ja-JP"/>
        </w:rPr>
        <w:t xml:space="preserve"> Competencies:</w:t>
      </w:r>
    </w:p>
    <w:p w14:paraId="6879DC59"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Demonstrated experience with strategic planning, organizational leadership, financial stewardship, and intergovernmental relations.</w:t>
      </w:r>
    </w:p>
    <w:p w14:paraId="26074263"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Deep understanding of municipal governance, public accountability, and regulatory compliance</w:t>
      </w:r>
    </w:p>
    <w:p w14:paraId="7F8A93B2"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A strong working knowledge of municipal finances with solid financial acumen and risk management skills</w:t>
      </w:r>
    </w:p>
    <w:p w14:paraId="02511BAA"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Superior communication, negotiation, and public engagement capabilities</w:t>
      </w:r>
    </w:p>
    <w:p w14:paraId="7C9EEFF1"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Leadership, strategic thinking, and change management ability</w:t>
      </w:r>
    </w:p>
    <w:p w14:paraId="7867F0AD"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Ability to manage competing priorities in a complex environment with high integrity</w:t>
      </w:r>
    </w:p>
    <w:p w14:paraId="468924FE" w14:textId="77777777"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Ability to effectively lead, coach and motivate a multi-disciplinary team</w:t>
      </w:r>
    </w:p>
    <w:p w14:paraId="165CFFC4" w14:textId="6BE7186F"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Strong political acumen and respect for the partnership between </w:t>
      </w:r>
      <w:r w:rsidR="007B1A79">
        <w:rPr>
          <w:rFonts w:asciiTheme="minorHAnsi" w:hAnsiTheme="minorHAnsi" w:cstheme="minorHAnsi"/>
          <w:color w:val="17365D"/>
          <w:lang w:val="en-CA"/>
        </w:rPr>
        <w:t xml:space="preserve">the </w:t>
      </w:r>
      <w:r w:rsidRPr="00365F1B">
        <w:rPr>
          <w:rFonts w:asciiTheme="minorHAnsi" w:hAnsiTheme="minorHAnsi" w:cstheme="minorHAnsi"/>
          <w:color w:val="17365D"/>
          <w:lang w:val="en-CA"/>
        </w:rPr>
        <w:t xml:space="preserve">administration and </w:t>
      </w:r>
      <w:r w:rsidR="007B1A79">
        <w:rPr>
          <w:rFonts w:asciiTheme="minorHAnsi" w:hAnsiTheme="minorHAnsi" w:cstheme="minorHAnsi"/>
          <w:color w:val="17365D"/>
          <w:lang w:val="en-CA"/>
        </w:rPr>
        <w:t xml:space="preserve">the </w:t>
      </w:r>
      <w:r w:rsidRPr="00365F1B">
        <w:rPr>
          <w:rFonts w:asciiTheme="minorHAnsi" w:hAnsiTheme="minorHAnsi" w:cstheme="minorHAnsi"/>
          <w:color w:val="17365D"/>
          <w:lang w:val="en-CA"/>
        </w:rPr>
        <w:t>Council</w:t>
      </w:r>
    </w:p>
    <w:p w14:paraId="0393419C" w14:textId="77777777" w:rsidR="00E179B2" w:rsidRPr="00365F1B" w:rsidRDefault="00E179B2" w:rsidP="00E179B2">
      <w:pPr>
        <w:spacing w:line="276" w:lineRule="auto"/>
        <w:jc w:val="both"/>
        <w:rPr>
          <w:rFonts w:asciiTheme="minorHAnsi" w:hAnsiTheme="minorHAnsi" w:cstheme="minorHAnsi"/>
          <w:color w:val="17365D"/>
          <w:lang w:val="en-CA"/>
        </w:rPr>
      </w:pPr>
    </w:p>
    <w:p w14:paraId="08CCAD5E" w14:textId="77777777" w:rsidR="00045404" w:rsidRPr="00365F1B" w:rsidRDefault="00045404" w:rsidP="00E179B2">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t>Employment Information:</w:t>
      </w:r>
    </w:p>
    <w:p w14:paraId="2F23943D" w14:textId="3589A976"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Regular, </w:t>
      </w:r>
      <w:r w:rsidR="00E179B2" w:rsidRPr="00365F1B">
        <w:rPr>
          <w:rFonts w:asciiTheme="minorHAnsi" w:hAnsiTheme="minorHAnsi" w:cstheme="minorHAnsi"/>
          <w:color w:val="17365D"/>
          <w:lang w:val="en-CA"/>
        </w:rPr>
        <w:t>full-time position</w:t>
      </w:r>
      <w:r w:rsidRPr="00365F1B">
        <w:rPr>
          <w:rFonts w:asciiTheme="minorHAnsi" w:hAnsiTheme="minorHAnsi" w:cstheme="minorHAnsi"/>
          <w:color w:val="17365D"/>
          <w:lang w:val="en-CA"/>
        </w:rPr>
        <w:t xml:space="preserve">, minimum 4 days per week in </w:t>
      </w:r>
      <w:r w:rsidR="00E179B2" w:rsidRPr="00365F1B">
        <w:rPr>
          <w:rFonts w:asciiTheme="minorHAnsi" w:hAnsiTheme="minorHAnsi" w:cstheme="minorHAnsi"/>
          <w:color w:val="17365D"/>
          <w:lang w:val="en-CA"/>
        </w:rPr>
        <w:t xml:space="preserve">the </w:t>
      </w:r>
      <w:r w:rsidRPr="00365F1B">
        <w:rPr>
          <w:rFonts w:asciiTheme="minorHAnsi" w:hAnsiTheme="minorHAnsi" w:cstheme="minorHAnsi"/>
          <w:color w:val="17365D"/>
          <w:lang w:val="en-CA"/>
        </w:rPr>
        <w:t>office</w:t>
      </w:r>
    </w:p>
    <w:p w14:paraId="02FABEA2" w14:textId="1D5C20E8"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Compensation is in consideration of </w:t>
      </w:r>
      <w:r w:rsidR="00E179B2" w:rsidRPr="00365F1B">
        <w:rPr>
          <w:rFonts w:asciiTheme="minorHAnsi" w:hAnsiTheme="minorHAnsi" w:cstheme="minorHAnsi"/>
          <w:color w:val="17365D"/>
          <w:lang w:val="en-CA"/>
        </w:rPr>
        <w:t xml:space="preserve">the </w:t>
      </w:r>
      <w:r w:rsidRPr="00365F1B">
        <w:rPr>
          <w:rFonts w:asciiTheme="minorHAnsi" w:hAnsiTheme="minorHAnsi" w:cstheme="minorHAnsi"/>
          <w:color w:val="17365D"/>
          <w:lang w:val="en-CA"/>
        </w:rPr>
        <w:t>performance of duties and will involve irregular and extended hours</w:t>
      </w:r>
    </w:p>
    <w:p w14:paraId="686FF17D" w14:textId="3B9B34D8" w:rsidR="00045404" w:rsidRPr="00365F1B" w:rsidRDefault="00045404" w:rsidP="00E179B2">
      <w:pPr>
        <w:numPr>
          <w:ilvl w:val="0"/>
          <w:numId w:val="8"/>
        </w:numPr>
        <w:spacing w:line="276" w:lineRule="auto"/>
        <w:ind w:left="360" w:hanging="284"/>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A </w:t>
      </w:r>
      <w:r w:rsidR="00E179B2" w:rsidRPr="00365F1B">
        <w:rPr>
          <w:rFonts w:asciiTheme="minorHAnsi" w:hAnsiTheme="minorHAnsi" w:cstheme="minorHAnsi"/>
          <w:color w:val="17365D"/>
          <w:lang w:val="en-CA"/>
        </w:rPr>
        <w:t xml:space="preserve">criminal record check with an acceptable result is a condition of employment </w:t>
      </w:r>
    </w:p>
    <w:p w14:paraId="0747AB7F" w14:textId="77777777" w:rsidR="00F27256" w:rsidRPr="00365F1B" w:rsidRDefault="00F27256" w:rsidP="00E568C4">
      <w:pPr>
        <w:spacing w:line="276" w:lineRule="auto"/>
        <w:jc w:val="both"/>
        <w:rPr>
          <w:rFonts w:asciiTheme="minorHAnsi" w:hAnsiTheme="minorHAnsi" w:cstheme="minorHAnsi"/>
          <w:color w:val="17365D"/>
          <w:lang w:val="en-CA"/>
        </w:rPr>
      </w:pPr>
    </w:p>
    <w:p w14:paraId="159C939A" w14:textId="77777777" w:rsidR="006916CE" w:rsidRDefault="006916CE"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p>
    <w:p w14:paraId="148F9C8B" w14:textId="0853E59E" w:rsidR="00D65BE9" w:rsidRPr="00365F1B" w:rsidRDefault="003E3FFD"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lastRenderedPageBreak/>
        <w:t>Accessible Accommodations</w:t>
      </w:r>
    </w:p>
    <w:p w14:paraId="62C336D2" w14:textId="299BAAA4" w:rsidR="00A63459" w:rsidRDefault="00E179B2" w:rsidP="00E568C4">
      <w:pPr>
        <w:tabs>
          <w:tab w:val="left" w:pos="-720"/>
        </w:tabs>
        <w:spacing w:line="276" w:lineRule="auto"/>
        <w:jc w:val="both"/>
        <w:rPr>
          <w:rFonts w:asciiTheme="minorHAnsi" w:eastAsia="Symbol" w:hAnsiTheme="minorHAnsi" w:cstheme="minorHAnsi"/>
          <w:color w:val="17365D"/>
          <w:spacing w:val="-2"/>
          <w:lang w:val="en-CA"/>
        </w:rPr>
      </w:pPr>
      <w:r w:rsidRPr="00365F1B">
        <w:rPr>
          <w:rFonts w:asciiTheme="minorHAnsi" w:eastAsia="Symbol" w:hAnsiTheme="minorHAnsi" w:cstheme="minorHAnsi"/>
          <w:color w:val="17365D"/>
          <w:spacing w:val="-2"/>
          <w:lang w:val="en-CA"/>
        </w:rPr>
        <w:t>The Municipality of Kincardine is an equal opportunity employer committed to inclusive, barrier-free recruitment and selection processes and work environments in accordance with the Ontario Human Rights Code and the Accessibility for Ontarians with Disabilities Act (AODA). If you require an accessibility accommodation throughout any stage of the recruitment process, please contact us.</w:t>
      </w:r>
    </w:p>
    <w:p w14:paraId="0962AF2D" w14:textId="77777777" w:rsidR="005757CA" w:rsidRDefault="005757CA" w:rsidP="00E568C4">
      <w:pPr>
        <w:tabs>
          <w:tab w:val="left" w:pos="-720"/>
        </w:tabs>
        <w:spacing w:line="276" w:lineRule="auto"/>
        <w:jc w:val="both"/>
        <w:rPr>
          <w:rFonts w:asciiTheme="minorHAnsi" w:eastAsia="Symbol" w:hAnsiTheme="minorHAnsi" w:cstheme="minorHAnsi"/>
          <w:color w:val="17365D"/>
          <w:spacing w:val="-2"/>
          <w:lang w:val="en-CA"/>
        </w:rPr>
      </w:pPr>
    </w:p>
    <w:p w14:paraId="65759D83" w14:textId="081DA317" w:rsidR="005757CA" w:rsidRPr="00365F1B" w:rsidRDefault="005757CA" w:rsidP="005757CA">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Pr>
          <w:rFonts w:asciiTheme="minorHAnsi" w:eastAsia="Times New Roman" w:hAnsiTheme="minorHAnsi" w:cstheme="minorHAnsi"/>
          <w:b/>
          <w:bCs/>
          <w:color w:val="17365D"/>
          <w:sz w:val="28"/>
          <w:szCs w:val="28"/>
          <w:lang w:val="en-CA" w:eastAsia="ja-JP"/>
        </w:rPr>
        <w:t>Other Notes</w:t>
      </w:r>
    </w:p>
    <w:p w14:paraId="2EF5C5A5" w14:textId="77777777" w:rsidR="0073636B" w:rsidRDefault="005757CA" w:rsidP="005757CA">
      <w:pPr>
        <w:rPr>
          <w:rFonts w:asciiTheme="minorHAnsi" w:hAnsiTheme="minorHAnsi" w:cstheme="minorHAnsi"/>
          <w:color w:val="17365D"/>
          <w:lang w:eastAsia="en-US"/>
        </w:rPr>
      </w:pPr>
      <w:r w:rsidRPr="005757CA">
        <w:rPr>
          <w:rFonts w:asciiTheme="minorHAnsi" w:hAnsiTheme="minorHAnsi" w:cstheme="minorHAnsi"/>
          <w:color w:val="17365D"/>
          <w:lang w:eastAsia="en-US"/>
        </w:rPr>
        <w:t>This job posting is for an existing position with the Municipality of Kincardine.</w:t>
      </w:r>
      <w:r w:rsidR="0073636B">
        <w:rPr>
          <w:rFonts w:asciiTheme="minorHAnsi" w:hAnsiTheme="minorHAnsi" w:cstheme="minorHAnsi"/>
          <w:color w:val="17365D"/>
          <w:lang w:eastAsia="en-US"/>
        </w:rPr>
        <w:t xml:space="preserve"> </w:t>
      </w:r>
    </w:p>
    <w:p w14:paraId="56347389" w14:textId="77777777" w:rsidR="0073636B" w:rsidRDefault="0073636B" w:rsidP="005757CA">
      <w:pPr>
        <w:rPr>
          <w:rFonts w:asciiTheme="minorHAnsi" w:hAnsiTheme="minorHAnsi" w:cstheme="minorHAnsi"/>
          <w:color w:val="17365D"/>
          <w:lang w:eastAsia="en-US"/>
        </w:rPr>
      </w:pPr>
    </w:p>
    <w:p w14:paraId="5B2B2EC0" w14:textId="25AC187E" w:rsidR="0073636B" w:rsidRPr="005757CA" w:rsidRDefault="0073636B" w:rsidP="005757CA">
      <w:pPr>
        <w:rPr>
          <w:rFonts w:asciiTheme="minorHAnsi" w:hAnsiTheme="minorHAnsi" w:cstheme="minorHAnsi"/>
          <w:color w:val="17365D"/>
          <w:lang w:val="en-CA" w:eastAsia="en-US"/>
        </w:rPr>
      </w:pPr>
      <w:r>
        <w:rPr>
          <w:rFonts w:asciiTheme="minorHAnsi" w:hAnsiTheme="minorHAnsi" w:cstheme="minorHAnsi"/>
          <w:color w:val="17365D"/>
          <w:lang w:eastAsia="en-US"/>
        </w:rPr>
        <w:t>Artificial Intelligence (AI) is not used to screen candidates.</w:t>
      </w:r>
    </w:p>
    <w:p w14:paraId="43203ACA" w14:textId="77777777" w:rsidR="005757CA" w:rsidRPr="005757CA" w:rsidRDefault="005757CA" w:rsidP="005757CA">
      <w:pPr>
        <w:rPr>
          <w:color w:val="17365D"/>
          <w:sz w:val="24"/>
          <w:szCs w:val="24"/>
          <w:lang w:eastAsia="en-US"/>
        </w:rPr>
      </w:pPr>
    </w:p>
    <w:p w14:paraId="5E487C03" w14:textId="33EBF39A" w:rsidR="001F47CE" w:rsidRPr="00365F1B" w:rsidRDefault="003E3FFD" w:rsidP="00E568C4">
      <w:pPr>
        <w:autoSpaceDE w:val="0"/>
        <w:autoSpaceDN w:val="0"/>
        <w:adjustRightInd w:val="0"/>
        <w:spacing w:line="276" w:lineRule="auto"/>
        <w:jc w:val="both"/>
        <w:rPr>
          <w:rFonts w:asciiTheme="minorHAnsi" w:eastAsia="Times New Roman" w:hAnsiTheme="minorHAnsi" w:cstheme="minorHAnsi"/>
          <w:b/>
          <w:bCs/>
          <w:color w:val="17365D"/>
          <w:sz w:val="28"/>
          <w:szCs w:val="28"/>
          <w:lang w:val="en-CA" w:eastAsia="ja-JP"/>
        </w:rPr>
      </w:pPr>
      <w:r w:rsidRPr="00365F1B">
        <w:rPr>
          <w:rFonts w:asciiTheme="minorHAnsi" w:eastAsia="Times New Roman" w:hAnsiTheme="minorHAnsi" w:cstheme="minorHAnsi"/>
          <w:b/>
          <w:bCs/>
          <w:color w:val="17365D"/>
          <w:sz w:val="28"/>
          <w:szCs w:val="28"/>
          <w:lang w:val="en-CA" w:eastAsia="ja-JP"/>
        </w:rPr>
        <w:t>How To Apply</w:t>
      </w:r>
    </w:p>
    <w:p w14:paraId="1DCA6286" w14:textId="77777777" w:rsidR="001F47CE" w:rsidRPr="00365F1B" w:rsidRDefault="001F47CE" w:rsidP="00E568C4">
      <w:pPr>
        <w:spacing w:line="276" w:lineRule="auto"/>
        <w:jc w:val="both"/>
        <w:rPr>
          <w:rFonts w:asciiTheme="minorHAnsi" w:hAnsiTheme="minorHAnsi" w:cstheme="minorHAnsi"/>
          <w:color w:val="17365D"/>
          <w:lang w:val="en-CA"/>
        </w:rPr>
      </w:pPr>
      <w:r w:rsidRPr="00365F1B">
        <w:rPr>
          <w:rFonts w:asciiTheme="minorHAnsi" w:hAnsiTheme="minorHAnsi" w:cstheme="minorHAnsi"/>
          <w:color w:val="17365D"/>
          <w:lang w:val="en-CA"/>
        </w:rPr>
        <w:t>To express interest in this exciting opportunity, email your cover letter and resume to:</w:t>
      </w:r>
    </w:p>
    <w:p w14:paraId="78326393" w14:textId="77777777" w:rsidR="001F47CE" w:rsidRPr="00365F1B" w:rsidRDefault="001F47CE" w:rsidP="00E568C4">
      <w:pPr>
        <w:spacing w:line="276" w:lineRule="auto"/>
        <w:jc w:val="both"/>
        <w:rPr>
          <w:rFonts w:asciiTheme="minorHAnsi" w:hAnsiTheme="minorHAnsi" w:cstheme="minorHAnsi"/>
          <w:color w:val="17365D"/>
          <w:lang w:val="en-CA"/>
        </w:rPr>
      </w:pPr>
      <w:r w:rsidRPr="00365F1B">
        <w:rPr>
          <w:rFonts w:asciiTheme="minorHAnsi" w:hAnsiTheme="minorHAnsi" w:cstheme="minorHAnsi"/>
          <w:color w:val="17365D"/>
          <w:lang w:val="en-CA"/>
        </w:rPr>
        <w:t xml:space="preserve">Patrick Rowan, Partner, Feldman Daxon Partners </w:t>
      </w:r>
      <w:r w:rsidRPr="00365F1B">
        <w:rPr>
          <w:rFonts w:asciiTheme="minorHAnsi" w:hAnsiTheme="minorHAnsi" w:cstheme="minorHAnsi"/>
          <w:color w:val="17365D"/>
          <w:lang w:val="en-CA"/>
        </w:rPr>
        <w:tab/>
      </w:r>
    </w:p>
    <w:p w14:paraId="402307BF" w14:textId="77777777" w:rsidR="001F47CE" w:rsidRPr="00365F1B" w:rsidRDefault="001F47CE" w:rsidP="00E568C4">
      <w:pPr>
        <w:spacing w:line="276" w:lineRule="auto"/>
        <w:jc w:val="both"/>
        <w:rPr>
          <w:rFonts w:asciiTheme="minorHAnsi" w:hAnsiTheme="minorHAnsi" w:cstheme="minorHAnsi"/>
          <w:color w:val="17365D"/>
          <w:lang w:val="en-CA"/>
        </w:rPr>
      </w:pPr>
      <w:r w:rsidRPr="00365F1B">
        <w:rPr>
          <w:rFonts w:asciiTheme="minorHAnsi" w:hAnsiTheme="minorHAnsi" w:cstheme="minorHAnsi"/>
          <w:color w:val="17365D"/>
          <w:lang w:val="en-CA"/>
        </w:rPr>
        <w:t>45 St. Clair Avenue West, Suite 700, Toronto, Ontario M4V 1K9</w:t>
      </w:r>
    </w:p>
    <w:p w14:paraId="7F49BC7C" w14:textId="3B46DE68" w:rsidR="00156B9E" w:rsidRPr="00365F1B" w:rsidRDefault="001F47CE" w:rsidP="00E568C4">
      <w:pPr>
        <w:spacing w:line="276" w:lineRule="auto"/>
        <w:jc w:val="both"/>
        <w:rPr>
          <w:rFonts w:asciiTheme="minorHAnsi" w:hAnsiTheme="minorHAnsi" w:cstheme="minorHAnsi"/>
          <w:color w:val="17365D"/>
          <w:lang w:val="en-CA"/>
        </w:rPr>
      </w:pPr>
      <w:r w:rsidRPr="00365F1B">
        <w:rPr>
          <w:rFonts w:asciiTheme="minorHAnsi" w:hAnsiTheme="minorHAnsi" w:cstheme="minorHAnsi"/>
          <w:color w:val="17365D"/>
          <w:lang w:val="en-CA"/>
        </w:rPr>
        <w:t>Tel.: 416-515-</w:t>
      </w:r>
      <w:r w:rsidR="00CF177D" w:rsidRPr="00365F1B">
        <w:rPr>
          <w:rFonts w:asciiTheme="minorHAnsi" w:hAnsiTheme="minorHAnsi" w:cstheme="minorHAnsi"/>
          <w:color w:val="17365D"/>
          <w:lang w:val="en-CA"/>
        </w:rPr>
        <w:t>3302</w:t>
      </w:r>
      <w:r w:rsidRPr="00365F1B">
        <w:rPr>
          <w:rFonts w:asciiTheme="minorHAnsi" w:hAnsiTheme="minorHAnsi" w:cstheme="minorHAnsi"/>
          <w:color w:val="17365D"/>
          <w:lang w:val="en-CA"/>
        </w:rPr>
        <w:t xml:space="preserve">; Email: </w:t>
      </w:r>
      <w:hyperlink r:id="rId9" w:history="1">
        <w:r w:rsidRPr="00365F1B">
          <w:rPr>
            <w:rFonts w:asciiTheme="minorHAnsi" w:hAnsiTheme="minorHAnsi" w:cstheme="minorHAnsi"/>
            <w:color w:val="17365D"/>
            <w:lang w:val="en-CA"/>
          </w:rPr>
          <w:t>prowan@feldmandaxon.com</w:t>
        </w:r>
      </w:hyperlink>
    </w:p>
    <w:sectPr w:rsidR="00156B9E" w:rsidRPr="00365F1B" w:rsidSect="00C159B9">
      <w:headerReference w:type="default" r:id="rId10"/>
      <w:footerReference w:type="default" r:id="rId11"/>
      <w:pgSz w:w="12240" w:h="15840" w:code="1"/>
      <w:pgMar w:top="1728" w:right="720" w:bottom="1008"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A357B" w14:textId="77777777" w:rsidR="00236D83" w:rsidRDefault="00236D83">
      <w:r>
        <w:separator/>
      </w:r>
    </w:p>
  </w:endnote>
  <w:endnote w:type="continuationSeparator" w:id="0">
    <w:p w14:paraId="05FEDD21" w14:textId="77777777" w:rsidR="00236D83" w:rsidRDefault="00236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A11F" w14:textId="6439CEAE" w:rsidR="00AD62A8" w:rsidRDefault="00727092">
    <w:pPr>
      <w:pStyle w:val="Footer"/>
    </w:pPr>
    <w:r>
      <w:rPr>
        <w:noProof/>
        <w:lang w:eastAsia="ja-JP"/>
      </w:rPr>
      <w:drawing>
        <wp:anchor distT="0" distB="0" distL="114300" distR="114300" simplePos="0" relativeHeight="251660800" behindDoc="0" locked="0" layoutInCell="1" allowOverlap="0" wp14:anchorId="18BAE1A0" wp14:editId="428021BA">
          <wp:simplePos x="0" y="0"/>
          <wp:positionH relativeFrom="page">
            <wp:posOffset>0</wp:posOffset>
          </wp:positionH>
          <wp:positionV relativeFrom="paragraph">
            <wp:posOffset>19050</wp:posOffset>
          </wp:positionV>
          <wp:extent cx="7772400" cy="742950"/>
          <wp:effectExtent l="0" t="0" r="0" b="0"/>
          <wp:wrapNone/>
          <wp:docPr id="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CC2A4" w14:textId="77777777" w:rsidR="00236D83" w:rsidRDefault="00236D83">
      <w:r>
        <w:separator/>
      </w:r>
    </w:p>
  </w:footnote>
  <w:footnote w:type="continuationSeparator" w:id="0">
    <w:p w14:paraId="3A0704A8" w14:textId="77777777" w:rsidR="00236D83" w:rsidRDefault="00236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724F" w14:textId="2EB83235" w:rsidR="00AD62A8" w:rsidRPr="00C159B9" w:rsidRDefault="00D91E00" w:rsidP="00C159B9">
    <w:pPr>
      <w:pStyle w:val="Header"/>
      <w:tabs>
        <w:tab w:val="clear" w:pos="4320"/>
        <w:tab w:val="clear" w:pos="8640"/>
        <w:tab w:val="left" w:pos="2160"/>
      </w:tabs>
      <w:rPr>
        <w:sz w:val="14"/>
        <w:szCs w:val="14"/>
      </w:rPr>
    </w:pPr>
    <w:r>
      <w:rPr>
        <w:noProof/>
        <w:lang w:val="en-CA"/>
      </w:rPr>
      <w:drawing>
        <wp:anchor distT="0" distB="0" distL="114300" distR="114300" simplePos="0" relativeHeight="251662848" behindDoc="0" locked="0" layoutInCell="1" allowOverlap="1" wp14:anchorId="6B6AEE7F" wp14:editId="1478B89C">
          <wp:simplePos x="0" y="0"/>
          <wp:positionH relativeFrom="margin">
            <wp:posOffset>4000500</wp:posOffset>
          </wp:positionH>
          <wp:positionV relativeFrom="paragraph">
            <wp:posOffset>-115570</wp:posOffset>
          </wp:positionV>
          <wp:extent cx="2886075" cy="711835"/>
          <wp:effectExtent l="0" t="0" r="9525" b="0"/>
          <wp:wrapNone/>
          <wp:docPr id="4" name="Picture 4" descr="Anne Eadie wins for another term with Marie Wilson as Deputy Mayor |  Kincardin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Eadie wins for another term with Marie Wilson as Deputy Mayor |  Kincardine Ne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E6C">
      <w:rPr>
        <w:noProof/>
        <w:lang w:eastAsia="ja-JP"/>
      </w:rPr>
      <w:drawing>
        <wp:anchor distT="0" distB="0" distL="114300" distR="114300" simplePos="0" relativeHeight="251656704" behindDoc="0" locked="0" layoutInCell="1" allowOverlap="0" wp14:anchorId="064A93A7" wp14:editId="355D81C6">
          <wp:simplePos x="0" y="0"/>
          <wp:positionH relativeFrom="page">
            <wp:align>right</wp:align>
          </wp:positionH>
          <wp:positionV relativeFrom="paragraph">
            <wp:posOffset>-448310</wp:posOffset>
          </wp:positionV>
          <wp:extent cx="7772400" cy="1104900"/>
          <wp:effectExtent l="0" t="0" r="0" b="0"/>
          <wp:wrapSquare wrapText="bothSides"/>
          <wp:docPr id="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104900"/>
                  </a:xfrm>
                  <a:prstGeom prst="rect">
                    <a:avLst/>
                  </a:prstGeom>
                  <a:noFill/>
                </pic:spPr>
              </pic:pic>
            </a:graphicData>
          </a:graphic>
          <wp14:sizeRelH relativeFrom="page">
            <wp14:pctWidth>0</wp14:pctWidth>
          </wp14:sizeRelH>
          <wp14:sizeRelV relativeFrom="page">
            <wp14:pctHeight>0</wp14:pctHeight>
          </wp14:sizeRelV>
        </wp:anchor>
      </w:drawing>
    </w:r>
    <w:r w:rsidR="00C159B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156CC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23BC7"/>
    <w:multiLevelType w:val="hybridMultilevel"/>
    <w:tmpl w:val="1DF80284"/>
    <w:lvl w:ilvl="0" w:tplc="F440D5AE">
      <w:numFmt w:val="bullet"/>
      <w:lvlText w:val=""/>
      <w:lvlJc w:val="left"/>
      <w:pPr>
        <w:ind w:left="446" w:hanging="360"/>
      </w:pPr>
      <w:rPr>
        <w:rFonts w:ascii="Symbol" w:eastAsia="Symbol" w:hAnsi="Symbol" w:cs="Symbol" w:hint="default"/>
        <w:w w:val="100"/>
        <w:sz w:val="22"/>
        <w:szCs w:val="22"/>
      </w:rPr>
    </w:lvl>
    <w:lvl w:ilvl="1" w:tplc="056073C8">
      <w:numFmt w:val="bullet"/>
      <w:lvlText w:val="•"/>
      <w:lvlJc w:val="left"/>
      <w:pPr>
        <w:ind w:left="1421" w:hanging="360"/>
      </w:pPr>
      <w:rPr>
        <w:rFonts w:hint="default"/>
      </w:rPr>
    </w:lvl>
    <w:lvl w:ilvl="2" w:tplc="5122030A">
      <w:numFmt w:val="bullet"/>
      <w:lvlText w:val="•"/>
      <w:lvlJc w:val="left"/>
      <w:pPr>
        <w:ind w:left="2402" w:hanging="360"/>
      </w:pPr>
      <w:rPr>
        <w:rFonts w:hint="default"/>
      </w:rPr>
    </w:lvl>
    <w:lvl w:ilvl="3" w:tplc="179E657C">
      <w:numFmt w:val="bullet"/>
      <w:lvlText w:val="•"/>
      <w:lvlJc w:val="left"/>
      <w:pPr>
        <w:ind w:left="3383" w:hanging="360"/>
      </w:pPr>
      <w:rPr>
        <w:rFonts w:hint="default"/>
      </w:rPr>
    </w:lvl>
    <w:lvl w:ilvl="4" w:tplc="CE485A16">
      <w:numFmt w:val="bullet"/>
      <w:lvlText w:val="•"/>
      <w:lvlJc w:val="left"/>
      <w:pPr>
        <w:ind w:left="4364" w:hanging="360"/>
      </w:pPr>
      <w:rPr>
        <w:rFonts w:hint="default"/>
      </w:rPr>
    </w:lvl>
    <w:lvl w:ilvl="5" w:tplc="996EACC0">
      <w:numFmt w:val="bullet"/>
      <w:lvlText w:val="•"/>
      <w:lvlJc w:val="left"/>
      <w:pPr>
        <w:ind w:left="5345" w:hanging="360"/>
      </w:pPr>
      <w:rPr>
        <w:rFonts w:hint="default"/>
      </w:rPr>
    </w:lvl>
    <w:lvl w:ilvl="6" w:tplc="DCBA8AE0">
      <w:numFmt w:val="bullet"/>
      <w:lvlText w:val="•"/>
      <w:lvlJc w:val="left"/>
      <w:pPr>
        <w:ind w:left="6326" w:hanging="360"/>
      </w:pPr>
      <w:rPr>
        <w:rFonts w:hint="default"/>
      </w:rPr>
    </w:lvl>
    <w:lvl w:ilvl="7" w:tplc="3DDA335C">
      <w:numFmt w:val="bullet"/>
      <w:lvlText w:val="•"/>
      <w:lvlJc w:val="left"/>
      <w:pPr>
        <w:ind w:left="7307" w:hanging="360"/>
      </w:pPr>
      <w:rPr>
        <w:rFonts w:hint="default"/>
      </w:rPr>
    </w:lvl>
    <w:lvl w:ilvl="8" w:tplc="E1C866C6">
      <w:numFmt w:val="bullet"/>
      <w:lvlText w:val="•"/>
      <w:lvlJc w:val="left"/>
      <w:pPr>
        <w:ind w:left="8288" w:hanging="360"/>
      </w:pPr>
      <w:rPr>
        <w:rFonts w:hint="default"/>
      </w:rPr>
    </w:lvl>
  </w:abstractNum>
  <w:abstractNum w:abstractNumId="2" w15:restartNumberingAfterBreak="0">
    <w:nsid w:val="0965213F"/>
    <w:multiLevelType w:val="hybridMultilevel"/>
    <w:tmpl w:val="4BDEE0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A36074"/>
    <w:multiLevelType w:val="hybridMultilevel"/>
    <w:tmpl w:val="1F3EFDF6"/>
    <w:lvl w:ilvl="0" w:tplc="1090E0A6">
      <w:start w:val="1"/>
      <w:numFmt w:val="bullet"/>
      <w:lvlText w:val=""/>
      <w:lvlJc w:val="left"/>
      <w:pPr>
        <w:tabs>
          <w:tab w:val="num" w:pos="720"/>
        </w:tabs>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1524A"/>
    <w:multiLevelType w:val="hybridMultilevel"/>
    <w:tmpl w:val="31A284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BC0C85"/>
    <w:multiLevelType w:val="hybridMultilevel"/>
    <w:tmpl w:val="E78E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4738D"/>
    <w:multiLevelType w:val="hybridMultilevel"/>
    <w:tmpl w:val="6A302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6939DD"/>
    <w:multiLevelType w:val="hybridMultilevel"/>
    <w:tmpl w:val="9F2CCD3A"/>
    <w:lvl w:ilvl="0" w:tplc="412EEBBE">
      <w:numFmt w:val="bullet"/>
      <w:lvlText w:val="•"/>
      <w:lvlJc w:val="left"/>
      <w:pPr>
        <w:ind w:left="1080" w:hanging="72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84266D"/>
    <w:multiLevelType w:val="hybridMultilevel"/>
    <w:tmpl w:val="C06C72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23795B"/>
    <w:multiLevelType w:val="hybridMultilevel"/>
    <w:tmpl w:val="D304F9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DF21A6"/>
    <w:multiLevelType w:val="hybridMultilevel"/>
    <w:tmpl w:val="1B4A6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FF94DDA"/>
    <w:multiLevelType w:val="multilevel"/>
    <w:tmpl w:val="D6E23A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E9359A"/>
    <w:multiLevelType w:val="hybridMultilevel"/>
    <w:tmpl w:val="1A5454DC"/>
    <w:lvl w:ilvl="0" w:tplc="106A2858">
      <w:start w:val="1"/>
      <w:numFmt w:val="decimal"/>
      <w:lvlText w:val="%1."/>
      <w:lvlJc w:val="left"/>
      <w:pPr>
        <w:ind w:left="525" w:hanging="360"/>
      </w:pPr>
      <w:rPr>
        <w:rFonts w:ascii="Trebuchet MS" w:eastAsia="Trebuchet MS" w:hAnsi="Trebuchet MS" w:cs="Trebuchet MS" w:hint="default"/>
        <w:b/>
        <w:bCs/>
        <w:i w:val="0"/>
        <w:iCs w:val="0"/>
        <w:spacing w:val="-1"/>
        <w:w w:val="100"/>
        <w:sz w:val="24"/>
        <w:szCs w:val="24"/>
        <w:lang w:val="en-US" w:eastAsia="en-US" w:bidi="ar-SA"/>
      </w:rPr>
    </w:lvl>
    <w:lvl w:ilvl="1" w:tplc="1A769F6A">
      <w:numFmt w:val="bullet"/>
      <w:lvlText w:val=""/>
      <w:lvlJc w:val="left"/>
      <w:pPr>
        <w:ind w:left="886" w:hanging="361"/>
      </w:pPr>
      <w:rPr>
        <w:rFonts w:ascii="Symbol" w:eastAsia="Symbol" w:hAnsi="Symbol" w:cs="Symbol" w:hint="default"/>
        <w:w w:val="100"/>
        <w:lang w:val="en-US" w:eastAsia="en-US" w:bidi="ar-SA"/>
      </w:rPr>
    </w:lvl>
    <w:lvl w:ilvl="2" w:tplc="4EE4E61A">
      <w:numFmt w:val="bullet"/>
      <w:lvlText w:val="•"/>
      <w:lvlJc w:val="left"/>
      <w:pPr>
        <w:ind w:left="880" w:hanging="361"/>
      </w:pPr>
      <w:rPr>
        <w:rFonts w:hint="default"/>
        <w:lang w:val="en-US" w:eastAsia="en-US" w:bidi="ar-SA"/>
      </w:rPr>
    </w:lvl>
    <w:lvl w:ilvl="3" w:tplc="00FC269E">
      <w:numFmt w:val="bullet"/>
      <w:lvlText w:val="•"/>
      <w:lvlJc w:val="left"/>
      <w:pPr>
        <w:ind w:left="2062" w:hanging="361"/>
      </w:pPr>
      <w:rPr>
        <w:rFonts w:hint="default"/>
        <w:lang w:val="en-US" w:eastAsia="en-US" w:bidi="ar-SA"/>
      </w:rPr>
    </w:lvl>
    <w:lvl w:ilvl="4" w:tplc="CF348992">
      <w:numFmt w:val="bullet"/>
      <w:lvlText w:val="•"/>
      <w:lvlJc w:val="left"/>
      <w:pPr>
        <w:ind w:left="3245" w:hanging="361"/>
      </w:pPr>
      <w:rPr>
        <w:rFonts w:hint="default"/>
        <w:lang w:val="en-US" w:eastAsia="en-US" w:bidi="ar-SA"/>
      </w:rPr>
    </w:lvl>
    <w:lvl w:ilvl="5" w:tplc="325204BA">
      <w:numFmt w:val="bullet"/>
      <w:lvlText w:val="•"/>
      <w:lvlJc w:val="left"/>
      <w:pPr>
        <w:ind w:left="4427" w:hanging="361"/>
      </w:pPr>
      <w:rPr>
        <w:rFonts w:hint="default"/>
        <w:lang w:val="en-US" w:eastAsia="en-US" w:bidi="ar-SA"/>
      </w:rPr>
    </w:lvl>
    <w:lvl w:ilvl="6" w:tplc="D59ECB46">
      <w:numFmt w:val="bullet"/>
      <w:lvlText w:val="•"/>
      <w:lvlJc w:val="left"/>
      <w:pPr>
        <w:ind w:left="5610" w:hanging="361"/>
      </w:pPr>
      <w:rPr>
        <w:rFonts w:hint="default"/>
        <w:lang w:val="en-US" w:eastAsia="en-US" w:bidi="ar-SA"/>
      </w:rPr>
    </w:lvl>
    <w:lvl w:ilvl="7" w:tplc="B05402FE">
      <w:numFmt w:val="bullet"/>
      <w:lvlText w:val="•"/>
      <w:lvlJc w:val="left"/>
      <w:pPr>
        <w:ind w:left="6792" w:hanging="361"/>
      </w:pPr>
      <w:rPr>
        <w:rFonts w:hint="default"/>
        <w:lang w:val="en-US" w:eastAsia="en-US" w:bidi="ar-SA"/>
      </w:rPr>
    </w:lvl>
    <w:lvl w:ilvl="8" w:tplc="1F94E1F0">
      <w:numFmt w:val="bullet"/>
      <w:lvlText w:val="•"/>
      <w:lvlJc w:val="left"/>
      <w:pPr>
        <w:ind w:left="7975" w:hanging="361"/>
      </w:pPr>
      <w:rPr>
        <w:rFonts w:hint="default"/>
        <w:lang w:val="en-US" w:eastAsia="en-US" w:bidi="ar-SA"/>
      </w:rPr>
    </w:lvl>
  </w:abstractNum>
  <w:abstractNum w:abstractNumId="13" w15:restartNumberingAfterBreak="0">
    <w:nsid w:val="262336B4"/>
    <w:multiLevelType w:val="hybridMultilevel"/>
    <w:tmpl w:val="3C6A0C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BC2480"/>
    <w:multiLevelType w:val="hybridMultilevel"/>
    <w:tmpl w:val="E5D27074"/>
    <w:lvl w:ilvl="0" w:tplc="1009000F">
      <w:start w:val="1"/>
      <w:numFmt w:val="decimal"/>
      <w:lvlText w:val="%1."/>
      <w:lvlJc w:val="lef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5" w15:restartNumberingAfterBreak="0">
    <w:nsid w:val="2EE658BD"/>
    <w:multiLevelType w:val="multilevel"/>
    <w:tmpl w:val="2E5E34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7232A0"/>
    <w:multiLevelType w:val="hybridMultilevel"/>
    <w:tmpl w:val="D9C60EFA"/>
    <w:lvl w:ilvl="0" w:tplc="412EEBBE">
      <w:numFmt w:val="bullet"/>
      <w:lvlText w:val="•"/>
      <w:lvlJc w:val="left"/>
      <w:pPr>
        <w:ind w:left="1080" w:hanging="72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4D22BBC"/>
    <w:multiLevelType w:val="hybridMultilevel"/>
    <w:tmpl w:val="FF98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343A0"/>
    <w:multiLevelType w:val="hybridMultilevel"/>
    <w:tmpl w:val="5E8A2AD0"/>
    <w:lvl w:ilvl="0" w:tplc="0A40AA8A">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5FC4D85"/>
    <w:multiLevelType w:val="hybridMultilevel"/>
    <w:tmpl w:val="5D528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760263D"/>
    <w:multiLevelType w:val="hybridMultilevel"/>
    <w:tmpl w:val="3B4AD2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8B251D4"/>
    <w:multiLevelType w:val="hybridMultilevel"/>
    <w:tmpl w:val="EC3EAD88"/>
    <w:lvl w:ilvl="0" w:tplc="412EEBBE">
      <w:numFmt w:val="bullet"/>
      <w:lvlText w:val="•"/>
      <w:lvlJc w:val="left"/>
      <w:pPr>
        <w:ind w:left="1080" w:hanging="72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D2B5871"/>
    <w:multiLevelType w:val="hybridMultilevel"/>
    <w:tmpl w:val="E0420730"/>
    <w:lvl w:ilvl="0" w:tplc="06E283A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613AE8"/>
    <w:multiLevelType w:val="hybridMultilevel"/>
    <w:tmpl w:val="4E8EF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0B56C8"/>
    <w:multiLevelType w:val="hybridMultilevel"/>
    <w:tmpl w:val="0FDA8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6F079E"/>
    <w:multiLevelType w:val="hybridMultilevel"/>
    <w:tmpl w:val="B8D2E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914441"/>
    <w:multiLevelType w:val="hybridMultilevel"/>
    <w:tmpl w:val="7B3AF6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40D5035"/>
    <w:multiLevelType w:val="multilevel"/>
    <w:tmpl w:val="A078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036B60"/>
    <w:multiLevelType w:val="hybridMultilevel"/>
    <w:tmpl w:val="45E0ED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9" w15:restartNumberingAfterBreak="0">
    <w:nsid w:val="577445A4"/>
    <w:multiLevelType w:val="hybridMultilevel"/>
    <w:tmpl w:val="BAD86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B3D74EC"/>
    <w:multiLevelType w:val="hybridMultilevel"/>
    <w:tmpl w:val="A5DA4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D0A1452"/>
    <w:multiLevelType w:val="multilevel"/>
    <w:tmpl w:val="8E0E1F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22F6E"/>
    <w:multiLevelType w:val="hybridMultilevel"/>
    <w:tmpl w:val="DFA41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5CD342E"/>
    <w:multiLevelType w:val="hybridMultilevel"/>
    <w:tmpl w:val="27DEE3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937479"/>
    <w:multiLevelType w:val="hybridMultilevel"/>
    <w:tmpl w:val="1D7441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82107C0"/>
    <w:multiLevelType w:val="hybridMultilevel"/>
    <w:tmpl w:val="FD7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12600"/>
    <w:multiLevelType w:val="hybridMultilevel"/>
    <w:tmpl w:val="033A2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BCE15A6"/>
    <w:multiLevelType w:val="hybridMultilevel"/>
    <w:tmpl w:val="5574CE58"/>
    <w:lvl w:ilvl="0" w:tplc="0A40AA8A">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CCF0B6A"/>
    <w:multiLevelType w:val="hybridMultilevel"/>
    <w:tmpl w:val="0AF24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F380053"/>
    <w:multiLevelType w:val="hybridMultilevel"/>
    <w:tmpl w:val="49FA8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F485A7F"/>
    <w:multiLevelType w:val="hybridMultilevel"/>
    <w:tmpl w:val="11506A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12323FE"/>
    <w:multiLevelType w:val="hybridMultilevel"/>
    <w:tmpl w:val="1388AB9E"/>
    <w:lvl w:ilvl="0" w:tplc="0A40AA8A">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560512"/>
    <w:multiLevelType w:val="hybridMultilevel"/>
    <w:tmpl w:val="4B28D176"/>
    <w:lvl w:ilvl="0" w:tplc="40F0835E">
      <w:numFmt w:val="bullet"/>
      <w:lvlText w:val=""/>
      <w:lvlJc w:val="left"/>
      <w:pPr>
        <w:ind w:left="886" w:hanging="361"/>
      </w:pPr>
      <w:rPr>
        <w:rFonts w:ascii="Symbol" w:eastAsia="Symbol" w:hAnsi="Symbol" w:cs="Symbol" w:hint="default"/>
        <w:b w:val="0"/>
        <w:bCs w:val="0"/>
        <w:i w:val="0"/>
        <w:iCs w:val="0"/>
        <w:w w:val="100"/>
        <w:sz w:val="24"/>
        <w:szCs w:val="24"/>
        <w:lang w:val="en-US" w:eastAsia="en-US" w:bidi="ar-SA"/>
      </w:rPr>
    </w:lvl>
    <w:lvl w:ilvl="1" w:tplc="0FA68F42">
      <w:numFmt w:val="bullet"/>
      <w:lvlText w:val="•"/>
      <w:lvlJc w:val="left"/>
      <w:pPr>
        <w:ind w:left="1826" w:hanging="361"/>
      </w:pPr>
      <w:rPr>
        <w:rFonts w:hint="default"/>
        <w:lang w:val="en-US" w:eastAsia="en-US" w:bidi="ar-SA"/>
      </w:rPr>
    </w:lvl>
    <w:lvl w:ilvl="2" w:tplc="521A3EE4">
      <w:numFmt w:val="bullet"/>
      <w:lvlText w:val="•"/>
      <w:lvlJc w:val="left"/>
      <w:pPr>
        <w:ind w:left="2772" w:hanging="361"/>
      </w:pPr>
      <w:rPr>
        <w:rFonts w:hint="default"/>
        <w:lang w:val="en-US" w:eastAsia="en-US" w:bidi="ar-SA"/>
      </w:rPr>
    </w:lvl>
    <w:lvl w:ilvl="3" w:tplc="08400284">
      <w:numFmt w:val="bullet"/>
      <w:lvlText w:val="•"/>
      <w:lvlJc w:val="left"/>
      <w:pPr>
        <w:ind w:left="3718" w:hanging="361"/>
      </w:pPr>
      <w:rPr>
        <w:rFonts w:hint="default"/>
        <w:lang w:val="en-US" w:eastAsia="en-US" w:bidi="ar-SA"/>
      </w:rPr>
    </w:lvl>
    <w:lvl w:ilvl="4" w:tplc="CBC4987A">
      <w:numFmt w:val="bullet"/>
      <w:lvlText w:val="•"/>
      <w:lvlJc w:val="left"/>
      <w:pPr>
        <w:ind w:left="4664" w:hanging="361"/>
      </w:pPr>
      <w:rPr>
        <w:rFonts w:hint="default"/>
        <w:lang w:val="en-US" w:eastAsia="en-US" w:bidi="ar-SA"/>
      </w:rPr>
    </w:lvl>
    <w:lvl w:ilvl="5" w:tplc="FAEE0F1C">
      <w:numFmt w:val="bullet"/>
      <w:lvlText w:val="•"/>
      <w:lvlJc w:val="left"/>
      <w:pPr>
        <w:ind w:left="5610" w:hanging="361"/>
      </w:pPr>
      <w:rPr>
        <w:rFonts w:hint="default"/>
        <w:lang w:val="en-US" w:eastAsia="en-US" w:bidi="ar-SA"/>
      </w:rPr>
    </w:lvl>
    <w:lvl w:ilvl="6" w:tplc="FA308856">
      <w:numFmt w:val="bullet"/>
      <w:lvlText w:val="•"/>
      <w:lvlJc w:val="left"/>
      <w:pPr>
        <w:ind w:left="6556" w:hanging="361"/>
      </w:pPr>
      <w:rPr>
        <w:rFonts w:hint="default"/>
        <w:lang w:val="en-US" w:eastAsia="en-US" w:bidi="ar-SA"/>
      </w:rPr>
    </w:lvl>
    <w:lvl w:ilvl="7" w:tplc="C0C4AF3C">
      <w:numFmt w:val="bullet"/>
      <w:lvlText w:val="•"/>
      <w:lvlJc w:val="left"/>
      <w:pPr>
        <w:ind w:left="7502" w:hanging="361"/>
      </w:pPr>
      <w:rPr>
        <w:rFonts w:hint="default"/>
        <w:lang w:val="en-US" w:eastAsia="en-US" w:bidi="ar-SA"/>
      </w:rPr>
    </w:lvl>
    <w:lvl w:ilvl="8" w:tplc="36E414E8">
      <w:numFmt w:val="bullet"/>
      <w:lvlText w:val="•"/>
      <w:lvlJc w:val="left"/>
      <w:pPr>
        <w:ind w:left="8448" w:hanging="361"/>
      </w:pPr>
      <w:rPr>
        <w:rFonts w:hint="default"/>
        <w:lang w:val="en-US" w:eastAsia="en-US" w:bidi="ar-SA"/>
      </w:rPr>
    </w:lvl>
  </w:abstractNum>
  <w:abstractNum w:abstractNumId="43" w15:restartNumberingAfterBreak="0">
    <w:nsid w:val="78F52FA9"/>
    <w:multiLevelType w:val="hybridMultilevel"/>
    <w:tmpl w:val="4C9C8E62"/>
    <w:lvl w:ilvl="0" w:tplc="E0360A38">
      <w:numFmt w:val="bullet"/>
      <w:lvlText w:val=""/>
      <w:lvlJc w:val="left"/>
      <w:pPr>
        <w:ind w:left="525" w:hanging="360"/>
      </w:pPr>
      <w:rPr>
        <w:rFonts w:ascii="Symbol" w:eastAsia="Symbol" w:hAnsi="Symbol" w:cs="Symbol" w:hint="default"/>
        <w:b w:val="0"/>
        <w:bCs w:val="0"/>
        <w:i w:val="0"/>
        <w:iCs w:val="0"/>
        <w:w w:val="100"/>
        <w:sz w:val="24"/>
        <w:szCs w:val="24"/>
        <w:lang w:val="en-US" w:eastAsia="en-US" w:bidi="ar-SA"/>
      </w:rPr>
    </w:lvl>
    <w:lvl w:ilvl="1" w:tplc="6AA4B834">
      <w:numFmt w:val="bullet"/>
      <w:lvlText w:val=""/>
      <w:lvlJc w:val="left"/>
      <w:pPr>
        <w:ind w:left="886" w:hanging="361"/>
      </w:pPr>
      <w:rPr>
        <w:rFonts w:ascii="Symbol" w:eastAsia="Symbol" w:hAnsi="Symbol" w:cs="Symbol" w:hint="default"/>
        <w:b w:val="0"/>
        <w:bCs w:val="0"/>
        <w:i w:val="0"/>
        <w:iCs w:val="0"/>
        <w:w w:val="100"/>
        <w:sz w:val="24"/>
        <w:szCs w:val="24"/>
        <w:lang w:val="en-US" w:eastAsia="en-US" w:bidi="ar-SA"/>
      </w:rPr>
    </w:lvl>
    <w:lvl w:ilvl="2" w:tplc="1B108D7A">
      <w:numFmt w:val="bullet"/>
      <w:lvlText w:val="•"/>
      <w:lvlJc w:val="left"/>
      <w:pPr>
        <w:ind w:left="1931" w:hanging="361"/>
      </w:pPr>
      <w:rPr>
        <w:rFonts w:hint="default"/>
        <w:lang w:val="en-US" w:eastAsia="en-US" w:bidi="ar-SA"/>
      </w:rPr>
    </w:lvl>
    <w:lvl w:ilvl="3" w:tplc="1E724DAA">
      <w:numFmt w:val="bullet"/>
      <w:lvlText w:val="•"/>
      <w:lvlJc w:val="left"/>
      <w:pPr>
        <w:ind w:left="2982" w:hanging="361"/>
      </w:pPr>
      <w:rPr>
        <w:rFonts w:hint="default"/>
        <w:lang w:val="en-US" w:eastAsia="en-US" w:bidi="ar-SA"/>
      </w:rPr>
    </w:lvl>
    <w:lvl w:ilvl="4" w:tplc="0B029672">
      <w:numFmt w:val="bullet"/>
      <w:lvlText w:val="•"/>
      <w:lvlJc w:val="left"/>
      <w:pPr>
        <w:ind w:left="4033" w:hanging="361"/>
      </w:pPr>
      <w:rPr>
        <w:rFonts w:hint="default"/>
        <w:lang w:val="en-US" w:eastAsia="en-US" w:bidi="ar-SA"/>
      </w:rPr>
    </w:lvl>
    <w:lvl w:ilvl="5" w:tplc="27184516">
      <w:numFmt w:val="bullet"/>
      <w:lvlText w:val="•"/>
      <w:lvlJc w:val="left"/>
      <w:pPr>
        <w:ind w:left="5084" w:hanging="361"/>
      </w:pPr>
      <w:rPr>
        <w:rFonts w:hint="default"/>
        <w:lang w:val="en-US" w:eastAsia="en-US" w:bidi="ar-SA"/>
      </w:rPr>
    </w:lvl>
    <w:lvl w:ilvl="6" w:tplc="B572443A">
      <w:numFmt w:val="bullet"/>
      <w:lvlText w:val="•"/>
      <w:lvlJc w:val="left"/>
      <w:pPr>
        <w:ind w:left="6135" w:hanging="361"/>
      </w:pPr>
      <w:rPr>
        <w:rFonts w:hint="default"/>
        <w:lang w:val="en-US" w:eastAsia="en-US" w:bidi="ar-SA"/>
      </w:rPr>
    </w:lvl>
    <w:lvl w:ilvl="7" w:tplc="BA7A93AE">
      <w:numFmt w:val="bullet"/>
      <w:lvlText w:val="•"/>
      <w:lvlJc w:val="left"/>
      <w:pPr>
        <w:ind w:left="7186" w:hanging="361"/>
      </w:pPr>
      <w:rPr>
        <w:rFonts w:hint="default"/>
        <w:lang w:val="en-US" w:eastAsia="en-US" w:bidi="ar-SA"/>
      </w:rPr>
    </w:lvl>
    <w:lvl w:ilvl="8" w:tplc="DE18FBE2">
      <w:numFmt w:val="bullet"/>
      <w:lvlText w:val="•"/>
      <w:lvlJc w:val="left"/>
      <w:pPr>
        <w:ind w:left="8237" w:hanging="361"/>
      </w:pPr>
      <w:rPr>
        <w:rFonts w:hint="default"/>
        <w:lang w:val="en-US" w:eastAsia="en-US" w:bidi="ar-SA"/>
      </w:rPr>
    </w:lvl>
  </w:abstractNum>
  <w:abstractNum w:abstractNumId="44" w15:restartNumberingAfterBreak="0">
    <w:nsid w:val="7A01492D"/>
    <w:multiLevelType w:val="hybridMultilevel"/>
    <w:tmpl w:val="153AD4E8"/>
    <w:lvl w:ilvl="0" w:tplc="0A40AA8A">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B2D5086"/>
    <w:multiLevelType w:val="hybridMultilevel"/>
    <w:tmpl w:val="AE568976"/>
    <w:lvl w:ilvl="0" w:tplc="3F8897B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B3F6680"/>
    <w:multiLevelType w:val="multilevel"/>
    <w:tmpl w:val="3926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542102">
    <w:abstractNumId w:val="3"/>
  </w:num>
  <w:num w:numId="2" w16cid:durableId="861086999">
    <w:abstractNumId w:val="8"/>
  </w:num>
  <w:num w:numId="3" w16cid:durableId="796610619">
    <w:abstractNumId w:val="23"/>
  </w:num>
  <w:num w:numId="4" w16cid:durableId="599459290">
    <w:abstractNumId w:val="29"/>
  </w:num>
  <w:num w:numId="5" w16cid:durableId="778137541">
    <w:abstractNumId w:val="7"/>
  </w:num>
  <w:num w:numId="6" w16cid:durableId="469327346">
    <w:abstractNumId w:val="16"/>
  </w:num>
  <w:num w:numId="7" w16cid:durableId="1482040471">
    <w:abstractNumId w:val="21"/>
  </w:num>
  <w:num w:numId="8" w16cid:durableId="2083722097">
    <w:abstractNumId w:val="13"/>
  </w:num>
  <w:num w:numId="9" w16cid:durableId="196509206">
    <w:abstractNumId w:val="12"/>
  </w:num>
  <w:num w:numId="10" w16cid:durableId="1905413239">
    <w:abstractNumId w:val="14"/>
  </w:num>
  <w:num w:numId="11" w16cid:durableId="975719294">
    <w:abstractNumId w:val="43"/>
  </w:num>
  <w:num w:numId="12" w16cid:durableId="1543052411">
    <w:abstractNumId w:val="42"/>
  </w:num>
  <w:num w:numId="13" w16cid:durableId="1315253392">
    <w:abstractNumId w:val="45"/>
  </w:num>
  <w:num w:numId="14" w16cid:durableId="1580561440">
    <w:abstractNumId w:val="15"/>
  </w:num>
  <w:num w:numId="15" w16cid:durableId="854608841">
    <w:abstractNumId w:val="31"/>
  </w:num>
  <w:num w:numId="16" w16cid:durableId="417797670">
    <w:abstractNumId w:val="11"/>
  </w:num>
  <w:num w:numId="17" w16cid:durableId="1173180068">
    <w:abstractNumId w:val="18"/>
  </w:num>
  <w:num w:numId="18" w16cid:durableId="1613051086">
    <w:abstractNumId w:val="41"/>
  </w:num>
  <w:num w:numId="19" w16cid:durableId="49311030">
    <w:abstractNumId w:val="44"/>
  </w:num>
  <w:num w:numId="20" w16cid:durableId="1054040416">
    <w:abstractNumId w:val="37"/>
  </w:num>
  <w:num w:numId="21" w16cid:durableId="1620262031">
    <w:abstractNumId w:val="46"/>
  </w:num>
  <w:num w:numId="22" w16cid:durableId="1825662838">
    <w:abstractNumId w:val="25"/>
  </w:num>
  <w:num w:numId="23" w16cid:durableId="86390440">
    <w:abstractNumId w:val="22"/>
  </w:num>
  <w:num w:numId="24" w16cid:durableId="1535117252">
    <w:abstractNumId w:val="32"/>
  </w:num>
  <w:num w:numId="25" w16cid:durableId="1581871081">
    <w:abstractNumId w:val="5"/>
  </w:num>
  <w:num w:numId="26" w16cid:durableId="36048962">
    <w:abstractNumId w:val="33"/>
  </w:num>
  <w:num w:numId="27" w16cid:durableId="1231429909">
    <w:abstractNumId w:val="38"/>
  </w:num>
  <w:num w:numId="28" w16cid:durableId="382798732">
    <w:abstractNumId w:val="1"/>
  </w:num>
  <w:num w:numId="29" w16cid:durableId="612442850">
    <w:abstractNumId w:val="17"/>
  </w:num>
  <w:num w:numId="30" w16cid:durableId="1263612576">
    <w:abstractNumId w:val="35"/>
  </w:num>
  <w:num w:numId="31" w16cid:durableId="1630670315">
    <w:abstractNumId w:val="0"/>
  </w:num>
  <w:num w:numId="32" w16cid:durableId="709887054">
    <w:abstractNumId w:val="9"/>
  </w:num>
  <w:num w:numId="33" w16cid:durableId="1820998809">
    <w:abstractNumId w:val="39"/>
  </w:num>
  <w:num w:numId="34" w16cid:durableId="1659111405">
    <w:abstractNumId w:val="24"/>
  </w:num>
  <w:num w:numId="35" w16cid:durableId="1984119141">
    <w:abstractNumId w:val="20"/>
  </w:num>
  <w:num w:numId="36" w16cid:durableId="1553536816">
    <w:abstractNumId w:val="28"/>
  </w:num>
  <w:num w:numId="37" w16cid:durableId="606813755">
    <w:abstractNumId w:val="10"/>
  </w:num>
  <w:num w:numId="38" w16cid:durableId="1871529533">
    <w:abstractNumId w:val="26"/>
  </w:num>
  <w:num w:numId="39" w16cid:durableId="1385639941">
    <w:abstractNumId w:val="40"/>
  </w:num>
  <w:num w:numId="40" w16cid:durableId="882979111">
    <w:abstractNumId w:val="30"/>
  </w:num>
  <w:num w:numId="41" w16cid:durableId="880173249">
    <w:abstractNumId w:val="4"/>
  </w:num>
  <w:num w:numId="42" w16cid:durableId="1084686936">
    <w:abstractNumId w:val="6"/>
  </w:num>
  <w:num w:numId="43" w16cid:durableId="1768620991">
    <w:abstractNumId w:val="34"/>
  </w:num>
  <w:num w:numId="44" w16cid:durableId="1830947162">
    <w:abstractNumId w:val="36"/>
  </w:num>
  <w:num w:numId="45" w16cid:durableId="30111021">
    <w:abstractNumId w:val="2"/>
  </w:num>
  <w:num w:numId="46" w16cid:durableId="973370803">
    <w:abstractNumId w:val="19"/>
  </w:num>
  <w:num w:numId="47" w16cid:durableId="387413777">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14E"/>
    <w:rsid w:val="000003B5"/>
    <w:rsid w:val="00003B06"/>
    <w:rsid w:val="00010A3C"/>
    <w:rsid w:val="0002222F"/>
    <w:rsid w:val="00024C5D"/>
    <w:rsid w:val="00024D51"/>
    <w:rsid w:val="000255D7"/>
    <w:rsid w:val="00027531"/>
    <w:rsid w:val="00027EB8"/>
    <w:rsid w:val="000309FB"/>
    <w:rsid w:val="00030AB8"/>
    <w:rsid w:val="00030BC2"/>
    <w:rsid w:val="00032386"/>
    <w:rsid w:val="000330DC"/>
    <w:rsid w:val="00036668"/>
    <w:rsid w:val="00037176"/>
    <w:rsid w:val="00040658"/>
    <w:rsid w:val="00041E54"/>
    <w:rsid w:val="00045404"/>
    <w:rsid w:val="00045A9A"/>
    <w:rsid w:val="000461D8"/>
    <w:rsid w:val="000515D0"/>
    <w:rsid w:val="00053CFF"/>
    <w:rsid w:val="000639E4"/>
    <w:rsid w:val="000659AB"/>
    <w:rsid w:val="000729B6"/>
    <w:rsid w:val="00075177"/>
    <w:rsid w:val="00075847"/>
    <w:rsid w:val="00077F63"/>
    <w:rsid w:val="00081556"/>
    <w:rsid w:val="000855E4"/>
    <w:rsid w:val="000858BB"/>
    <w:rsid w:val="00086148"/>
    <w:rsid w:val="00086A5B"/>
    <w:rsid w:val="00086E6A"/>
    <w:rsid w:val="00087C4B"/>
    <w:rsid w:val="00092629"/>
    <w:rsid w:val="00093152"/>
    <w:rsid w:val="00093296"/>
    <w:rsid w:val="000936DF"/>
    <w:rsid w:val="000973C3"/>
    <w:rsid w:val="00097ED2"/>
    <w:rsid w:val="000A68D9"/>
    <w:rsid w:val="000A7E2B"/>
    <w:rsid w:val="000A7E5E"/>
    <w:rsid w:val="000B013F"/>
    <w:rsid w:val="000B23FB"/>
    <w:rsid w:val="000B2775"/>
    <w:rsid w:val="000B345D"/>
    <w:rsid w:val="000B4DEF"/>
    <w:rsid w:val="000B6A8A"/>
    <w:rsid w:val="000B77F9"/>
    <w:rsid w:val="000C3C9F"/>
    <w:rsid w:val="000C4035"/>
    <w:rsid w:val="000C6228"/>
    <w:rsid w:val="000C77F1"/>
    <w:rsid w:val="000D178D"/>
    <w:rsid w:val="000D22F3"/>
    <w:rsid w:val="000E0167"/>
    <w:rsid w:val="000E155B"/>
    <w:rsid w:val="000E16E1"/>
    <w:rsid w:val="000E48E4"/>
    <w:rsid w:val="000E53E5"/>
    <w:rsid w:val="000E6A24"/>
    <w:rsid w:val="000E71FE"/>
    <w:rsid w:val="000F236E"/>
    <w:rsid w:val="00101BCE"/>
    <w:rsid w:val="0010424A"/>
    <w:rsid w:val="001045CF"/>
    <w:rsid w:val="0011253E"/>
    <w:rsid w:val="00114632"/>
    <w:rsid w:val="0011675D"/>
    <w:rsid w:val="00120A2C"/>
    <w:rsid w:val="0012246A"/>
    <w:rsid w:val="001232C4"/>
    <w:rsid w:val="00125AED"/>
    <w:rsid w:val="001262D6"/>
    <w:rsid w:val="00127DBC"/>
    <w:rsid w:val="001306B6"/>
    <w:rsid w:val="00133830"/>
    <w:rsid w:val="00133D48"/>
    <w:rsid w:val="001349B0"/>
    <w:rsid w:val="001379F6"/>
    <w:rsid w:val="001401D9"/>
    <w:rsid w:val="001414B1"/>
    <w:rsid w:val="001421AA"/>
    <w:rsid w:val="001429BA"/>
    <w:rsid w:val="001465E2"/>
    <w:rsid w:val="00146A86"/>
    <w:rsid w:val="001473BB"/>
    <w:rsid w:val="00151B80"/>
    <w:rsid w:val="001529CF"/>
    <w:rsid w:val="00156B9E"/>
    <w:rsid w:val="00160ED5"/>
    <w:rsid w:val="00164E1B"/>
    <w:rsid w:val="00166374"/>
    <w:rsid w:val="00172847"/>
    <w:rsid w:val="0018362B"/>
    <w:rsid w:val="00185A0D"/>
    <w:rsid w:val="00187969"/>
    <w:rsid w:val="00193B51"/>
    <w:rsid w:val="001A1FBC"/>
    <w:rsid w:val="001B4D8B"/>
    <w:rsid w:val="001B6BB1"/>
    <w:rsid w:val="001C0897"/>
    <w:rsid w:val="001C2A7D"/>
    <w:rsid w:val="001C6300"/>
    <w:rsid w:val="001D1039"/>
    <w:rsid w:val="001D1057"/>
    <w:rsid w:val="001D1507"/>
    <w:rsid w:val="001D5561"/>
    <w:rsid w:val="001D6A6B"/>
    <w:rsid w:val="001E0202"/>
    <w:rsid w:val="001E1917"/>
    <w:rsid w:val="001E59C3"/>
    <w:rsid w:val="001F058A"/>
    <w:rsid w:val="001F1671"/>
    <w:rsid w:val="001F33A2"/>
    <w:rsid w:val="001F47CE"/>
    <w:rsid w:val="001F71BA"/>
    <w:rsid w:val="001F72BD"/>
    <w:rsid w:val="00203B72"/>
    <w:rsid w:val="00204AE3"/>
    <w:rsid w:val="00206D45"/>
    <w:rsid w:val="00207104"/>
    <w:rsid w:val="00210F16"/>
    <w:rsid w:val="00211167"/>
    <w:rsid w:val="002117E6"/>
    <w:rsid w:val="00213CAC"/>
    <w:rsid w:val="00214399"/>
    <w:rsid w:val="002203C2"/>
    <w:rsid w:val="00220758"/>
    <w:rsid w:val="002209E0"/>
    <w:rsid w:val="00222798"/>
    <w:rsid w:val="002255B6"/>
    <w:rsid w:val="00225B87"/>
    <w:rsid w:val="0022658B"/>
    <w:rsid w:val="00226D7B"/>
    <w:rsid w:val="0022711D"/>
    <w:rsid w:val="00231E0B"/>
    <w:rsid w:val="0023225A"/>
    <w:rsid w:val="00232F28"/>
    <w:rsid w:val="00234628"/>
    <w:rsid w:val="00235D3B"/>
    <w:rsid w:val="00235D90"/>
    <w:rsid w:val="00236D83"/>
    <w:rsid w:val="00240B6B"/>
    <w:rsid w:val="002442D6"/>
    <w:rsid w:val="002444AD"/>
    <w:rsid w:val="00245B08"/>
    <w:rsid w:val="00247B05"/>
    <w:rsid w:val="00251B36"/>
    <w:rsid w:val="002532F2"/>
    <w:rsid w:val="0025388C"/>
    <w:rsid w:val="00264543"/>
    <w:rsid w:val="00264D56"/>
    <w:rsid w:val="00277CC8"/>
    <w:rsid w:val="00280573"/>
    <w:rsid w:val="002846E4"/>
    <w:rsid w:val="002851A9"/>
    <w:rsid w:val="002851C0"/>
    <w:rsid w:val="00285608"/>
    <w:rsid w:val="00291E6D"/>
    <w:rsid w:val="002929F9"/>
    <w:rsid w:val="00294CDD"/>
    <w:rsid w:val="002A0E53"/>
    <w:rsid w:val="002A26AC"/>
    <w:rsid w:val="002A2B73"/>
    <w:rsid w:val="002A4268"/>
    <w:rsid w:val="002A6397"/>
    <w:rsid w:val="002B02A2"/>
    <w:rsid w:val="002B1249"/>
    <w:rsid w:val="002B1282"/>
    <w:rsid w:val="002B2EAF"/>
    <w:rsid w:val="002B3373"/>
    <w:rsid w:val="002B3FCB"/>
    <w:rsid w:val="002B47F9"/>
    <w:rsid w:val="002B499E"/>
    <w:rsid w:val="002C6E1F"/>
    <w:rsid w:val="002D12D1"/>
    <w:rsid w:val="002D2B03"/>
    <w:rsid w:val="002D3577"/>
    <w:rsid w:val="002D3EEF"/>
    <w:rsid w:val="002D63F5"/>
    <w:rsid w:val="002D671F"/>
    <w:rsid w:val="002D7E68"/>
    <w:rsid w:val="002E380A"/>
    <w:rsid w:val="002E44D4"/>
    <w:rsid w:val="002E75FE"/>
    <w:rsid w:val="002F3DA6"/>
    <w:rsid w:val="002F4215"/>
    <w:rsid w:val="002F5155"/>
    <w:rsid w:val="002F770B"/>
    <w:rsid w:val="002F7872"/>
    <w:rsid w:val="003008F8"/>
    <w:rsid w:val="00301E1C"/>
    <w:rsid w:val="00303169"/>
    <w:rsid w:val="0030497F"/>
    <w:rsid w:val="003110DB"/>
    <w:rsid w:val="003118F8"/>
    <w:rsid w:val="003142C2"/>
    <w:rsid w:val="00315624"/>
    <w:rsid w:val="003173BD"/>
    <w:rsid w:val="003200A4"/>
    <w:rsid w:val="003205BA"/>
    <w:rsid w:val="00322292"/>
    <w:rsid w:val="00325B3E"/>
    <w:rsid w:val="003327CF"/>
    <w:rsid w:val="00337540"/>
    <w:rsid w:val="003419CE"/>
    <w:rsid w:val="00342842"/>
    <w:rsid w:val="00343AE7"/>
    <w:rsid w:val="00343C69"/>
    <w:rsid w:val="00345F25"/>
    <w:rsid w:val="00347446"/>
    <w:rsid w:val="00347695"/>
    <w:rsid w:val="00351025"/>
    <w:rsid w:val="0035401A"/>
    <w:rsid w:val="0035547B"/>
    <w:rsid w:val="0035630D"/>
    <w:rsid w:val="003604CC"/>
    <w:rsid w:val="00360510"/>
    <w:rsid w:val="00360FFF"/>
    <w:rsid w:val="00362393"/>
    <w:rsid w:val="0036252A"/>
    <w:rsid w:val="00363236"/>
    <w:rsid w:val="00365AD6"/>
    <w:rsid w:val="00365F1B"/>
    <w:rsid w:val="00366E0C"/>
    <w:rsid w:val="003716CC"/>
    <w:rsid w:val="00382188"/>
    <w:rsid w:val="0038584A"/>
    <w:rsid w:val="00385B8D"/>
    <w:rsid w:val="00387085"/>
    <w:rsid w:val="0039115A"/>
    <w:rsid w:val="00394646"/>
    <w:rsid w:val="00394876"/>
    <w:rsid w:val="003A0786"/>
    <w:rsid w:val="003A3DE6"/>
    <w:rsid w:val="003A5C50"/>
    <w:rsid w:val="003A652D"/>
    <w:rsid w:val="003A66F5"/>
    <w:rsid w:val="003A6F26"/>
    <w:rsid w:val="003A742F"/>
    <w:rsid w:val="003A7F0D"/>
    <w:rsid w:val="003B027B"/>
    <w:rsid w:val="003B7AD2"/>
    <w:rsid w:val="003C5CAE"/>
    <w:rsid w:val="003C69DA"/>
    <w:rsid w:val="003C70C5"/>
    <w:rsid w:val="003D1F44"/>
    <w:rsid w:val="003D4DFF"/>
    <w:rsid w:val="003D50A9"/>
    <w:rsid w:val="003D518D"/>
    <w:rsid w:val="003D67E2"/>
    <w:rsid w:val="003D6C4C"/>
    <w:rsid w:val="003D78D9"/>
    <w:rsid w:val="003E0126"/>
    <w:rsid w:val="003E0845"/>
    <w:rsid w:val="003E0B10"/>
    <w:rsid w:val="003E0F49"/>
    <w:rsid w:val="003E3FFD"/>
    <w:rsid w:val="003E485C"/>
    <w:rsid w:val="003E48FB"/>
    <w:rsid w:val="003E4A71"/>
    <w:rsid w:val="003E4BBD"/>
    <w:rsid w:val="003F0C87"/>
    <w:rsid w:val="003F663D"/>
    <w:rsid w:val="003F6CA4"/>
    <w:rsid w:val="003F7280"/>
    <w:rsid w:val="00406FC0"/>
    <w:rsid w:val="00407C66"/>
    <w:rsid w:val="00414000"/>
    <w:rsid w:val="004140ED"/>
    <w:rsid w:val="004178D5"/>
    <w:rsid w:val="00435589"/>
    <w:rsid w:val="004408E3"/>
    <w:rsid w:val="00443F9F"/>
    <w:rsid w:val="0044424B"/>
    <w:rsid w:val="004445DD"/>
    <w:rsid w:val="0044475E"/>
    <w:rsid w:val="00444920"/>
    <w:rsid w:val="00445292"/>
    <w:rsid w:val="0044694A"/>
    <w:rsid w:val="00446966"/>
    <w:rsid w:val="00450BD1"/>
    <w:rsid w:val="00451227"/>
    <w:rsid w:val="00454213"/>
    <w:rsid w:val="004546D4"/>
    <w:rsid w:val="00457E1E"/>
    <w:rsid w:val="00464E7E"/>
    <w:rsid w:val="0046550C"/>
    <w:rsid w:val="004670EC"/>
    <w:rsid w:val="00471904"/>
    <w:rsid w:val="00473A1E"/>
    <w:rsid w:val="004747EA"/>
    <w:rsid w:val="00475224"/>
    <w:rsid w:val="00484568"/>
    <w:rsid w:val="00487389"/>
    <w:rsid w:val="00487F57"/>
    <w:rsid w:val="004911D3"/>
    <w:rsid w:val="004921C9"/>
    <w:rsid w:val="00492DD8"/>
    <w:rsid w:val="004A104F"/>
    <w:rsid w:val="004A7872"/>
    <w:rsid w:val="004B01B9"/>
    <w:rsid w:val="004B0421"/>
    <w:rsid w:val="004B26FD"/>
    <w:rsid w:val="004B2843"/>
    <w:rsid w:val="004B4869"/>
    <w:rsid w:val="004C0B62"/>
    <w:rsid w:val="004C0B8C"/>
    <w:rsid w:val="004C1812"/>
    <w:rsid w:val="004C5DB3"/>
    <w:rsid w:val="004C5FE6"/>
    <w:rsid w:val="004C69D0"/>
    <w:rsid w:val="004C6FF4"/>
    <w:rsid w:val="004C7249"/>
    <w:rsid w:val="004C73B4"/>
    <w:rsid w:val="004C789E"/>
    <w:rsid w:val="004C7D55"/>
    <w:rsid w:val="004C7F18"/>
    <w:rsid w:val="004D5493"/>
    <w:rsid w:val="004D5570"/>
    <w:rsid w:val="004D6504"/>
    <w:rsid w:val="004D677E"/>
    <w:rsid w:val="004E108B"/>
    <w:rsid w:val="004F6837"/>
    <w:rsid w:val="00502DFC"/>
    <w:rsid w:val="00503458"/>
    <w:rsid w:val="00504D62"/>
    <w:rsid w:val="00505186"/>
    <w:rsid w:val="00505DAD"/>
    <w:rsid w:val="00510C69"/>
    <w:rsid w:val="005135D8"/>
    <w:rsid w:val="00513775"/>
    <w:rsid w:val="00515233"/>
    <w:rsid w:val="0051661C"/>
    <w:rsid w:val="0051665A"/>
    <w:rsid w:val="00523B25"/>
    <w:rsid w:val="00524B07"/>
    <w:rsid w:val="005320E7"/>
    <w:rsid w:val="00541669"/>
    <w:rsid w:val="00542555"/>
    <w:rsid w:val="0054358C"/>
    <w:rsid w:val="00544055"/>
    <w:rsid w:val="00544A17"/>
    <w:rsid w:val="00550E45"/>
    <w:rsid w:val="00553201"/>
    <w:rsid w:val="00553F6E"/>
    <w:rsid w:val="00554785"/>
    <w:rsid w:val="005572B5"/>
    <w:rsid w:val="00557CCF"/>
    <w:rsid w:val="00560469"/>
    <w:rsid w:val="005665FF"/>
    <w:rsid w:val="005714E0"/>
    <w:rsid w:val="00573C60"/>
    <w:rsid w:val="005757CA"/>
    <w:rsid w:val="0057589A"/>
    <w:rsid w:val="00577F03"/>
    <w:rsid w:val="0058079D"/>
    <w:rsid w:val="00586BA9"/>
    <w:rsid w:val="005903B3"/>
    <w:rsid w:val="00590E34"/>
    <w:rsid w:val="00590F58"/>
    <w:rsid w:val="0059245A"/>
    <w:rsid w:val="00592F99"/>
    <w:rsid w:val="00593D00"/>
    <w:rsid w:val="00595A66"/>
    <w:rsid w:val="005A0B07"/>
    <w:rsid w:val="005A4823"/>
    <w:rsid w:val="005B04E4"/>
    <w:rsid w:val="005B2219"/>
    <w:rsid w:val="005B37D7"/>
    <w:rsid w:val="005B3D81"/>
    <w:rsid w:val="005B64D9"/>
    <w:rsid w:val="005B6887"/>
    <w:rsid w:val="005B78F7"/>
    <w:rsid w:val="005C2E1B"/>
    <w:rsid w:val="005D0142"/>
    <w:rsid w:val="005D6050"/>
    <w:rsid w:val="005D700C"/>
    <w:rsid w:val="005D7157"/>
    <w:rsid w:val="005D759A"/>
    <w:rsid w:val="005E012C"/>
    <w:rsid w:val="005E1930"/>
    <w:rsid w:val="005E5578"/>
    <w:rsid w:val="005E5B07"/>
    <w:rsid w:val="005E629B"/>
    <w:rsid w:val="005E7FAE"/>
    <w:rsid w:val="005F162A"/>
    <w:rsid w:val="005F1D21"/>
    <w:rsid w:val="005F2884"/>
    <w:rsid w:val="005F3D8B"/>
    <w:rsid w:val="005F4E22"/>
    <w:rsid w:val="005F517F"/>
    <w:rsid w:val="006009F1"/>
    <w:rsid w:val="00601563"/>
    <w:rsid w:val="00605526"/>
    <w:rsid w:val="00613431"/>
    <w:rsid w:val="00614912"/>
    <w:rsid w:val="006159B4"/>
    <w:rsid w:val="00622C27"/>
    <w:rsid w:val="00624F70"/>
    <w:rsid w:val="00630E6F"/>
    <w:rsid w:val="006327AA"/>
    <w:rsid w:val="00636DD4"/>
    <w:rsid w:val="00637C4C"/>
    <w:rsid w:val="00637E11"/>
    <w:rsid w:val="0064371C"/>
    <w:rsid w:val="00644464"/>
    <w:rsid w:val="00644ACA"/>
    <w:rsid w:val="00646B76"/>
    <w:rsid w:val="00647AAE"/>
    <w:rsid w:val="0065233F"/>
    <w:rsid w:val="006530C2"/>
    <w:rsid w:val="006555D3"/>
    <w:rsid w:val="00660195"/>
    <w:rsid w:val="00660B71"/>
    <w:rsid w:val="00662237"/>
    <w:rsid w:val="00672BFC"/>
    <w:rsid w:val="00673858"/>
    <w:rsid w:val="00674E81"/>
    <w:rsid w:val="006756F5"/>
    <w:rsid w:val="00675A53"/>
    <w:rsid w:val="00676502"/>
    <w:rsid w:val="00681A45"/>
    <w:rsid w:val="00684682"/>
    <w:rsid w:val="00686674"/>
    <w:rsid w:val="00687CD3"/>
    <w:rsid w:val="006916CE"/>
    <w:rsid w:val="00691D75"/>
    <w:rsid w:val="00693A68"/>
    <w:rsid w:val="00695B3C"/>
    <w:rsid w:val="006967E2"/>
    <w:rsid w:val="006A0BAD"/>
    <w:rsid w:val="006A3D0A"/>
    <w:rsid w:val="006A6DFF"/>
    <w:rsid w:val="006B39E1"/>
    <w:rsid w:val="006B783A"/>
    <w:rsid w:val="006D36A6"/>
    <w:rsid w:val="006D5C19"/>
    <w:rsid w:val="006E051B"/>
    <w:rsid w:val="006E21DB"/>
    <w:rsid w:val="006E5003"/>
    <w:rsid w:val="006E634B"/>
    <w:rsid w:val="006E71BC"/>
    <w:rsid w:val="006F2A7E"/>
    <w:rsid w:val="006F3732"/>
    <w:rsid w:val="006F47AE"/>
    <w:rsid w:val="006F5182"/>
    <w:rsid w:val="006F6611"/>
    <w:rsid w:val="006F682D"/>
    <w:rsid w:val="006F68DF"/>
    <w:rsid w:val="006F747F"/>
    <w:rsid w:val="006F79B0"/>
    <w:rsid w:val="00704D7E"/>
    <w:rsid w:val="007056DD"/>
    <w:rsid w:val="00706817"/>
    <w:rsid w:val="00710014"/>
    <w:rsid w:val="00713B9E"/>
    <w:rsid w:val="00716C76"/>
    <w:rsid w:val="00723D61"/>
    <w:rsid w:val="007263B8"/>
    <w:rsid w:val="007269E5"/>
    <w:rsid w:val="00726CF7"/>
    <w:rsid w:val="00727092"/>
    <w:rsid w:val="007336D4"/>
    <w:rsid w:val="0073636B"/>
    <w:rsid w:val="007400F1"/>
    <w:rsid w:val="0074044E"/>
    <w:rsid w:val="00742791"/>
    <w:rsid w:val="007446A9"/>
    <w:rsid w:val="00750383"/>
    <w:rsid w:val="007519C1"/>
    <w:rsid w:val="00755D02"/>
    <w:rsid w:val="007601C9"/>
    <w:rsid w:val="007604F9"/>
    <w:rsid w:val="007616F5"/>
    <w:rsid w:val="00770D32"/>
    <w:rsid w:val="007738A7"/>
    <w:rsid w:val="0078429C"/>
    <w:rsid w:val="007874BD"/>
    <w:rsid w:val="00787F14"/>
    <w:rsid w:val="00787FEC"/>
    <w:rsid w:val="00793980"/>
    <w:rsid w:val="00795D6E"/>
    <w:rsid w:val="007A0939"/>
    <w:rsid w:val="007A28E1"/>
    <w:rsid w:val="007A32F1"/>
    <w:rsid w:val="007A3D24"/>
    <w:rsid w:val="007A3EF6"/>
    <w:rsid w:val="007A49F2"/>
    <w:rsid w:val="007A6CE6"/>
    <w:rsid w:val="007B09B8"/>
    <w:rsid w:val="007B1A79"/>
    <w:rsid w:val="007B31DA"/>
    <w:rsid w:val="007B3E20"/>
    <w:rsid w:val="007B4422"/>
    <w:rsid w:val="007B5653"/>
    <w:rsid w:val="007B5AED"/>
    <w:rsid w:val="007B65BC"/>
    <w:rsid w:val="007C3C52"/>
    <w:rsid w:val="007C48C3"/>
    <w:rsid w:val="007C57F7"/>
    <w:rsid w:val="007C7908"/>
    <w:rsid w:val="007D2307"/>
    <w:rsid w:val="007D3D74"/>
    <w:rsid w:val="007D4902"/>
    <w:rsid w:val="007D6916"/>
    <w:rsid w:val="007D6BF8"/>
    <w:rsid w:val="007D7D2F"/>
    <w:rsid w:val="007E3D52"/>
    <w:rsid w:val="007E47E4"/>
    <w:rsid w:val="007E5DE4"/>
    <w:rsid w:val="007E7ED2"/>
    <w:rsid w:val="007F0341"/>
    <w:rsid w:val="007F1709"/>
    <w:rsid w:val="007F6087"/>
    <w:rsid w:val="00800012"/>
    <w:rsid w:val="00800B34"/>
    <w:rsid w:val="00802ADC"/>
    <w:rsid w:val="0080458E"/>
    <w:rsid w:val="00804B87"/>
    <w:rsid w:val="00806632"/>
    <w:rsid w:val="00806FA4"/>
    <w:rsid w:val="00810AFA"/>
    <w:rsid w:val="008132B9"/>
    <w:rsid w:val="00815230"/>
    <w:rsid w:val="00825186"/>
    <w:rsid w:val="0082694E"/>
    <w:rsid w:val="0083514A"/>
    <w:rsid w:val="0083521B"/>
    <w:rsid w:val="0083596A"/>
    <w:rsid w:val="00836866"/>
    <w:rsid w:val="00837B4C"/>
    <w:rsid w:val="00837E2B"/>
    <w:rsid w:val="0084010E"/>
    <w:rsid w:val="008402BF"/>
    <w:rsid w:val="00841E28"/>
    <w:rsid w:val="00846EC6"/>
    <w:rsid w:val="00847CED"/>
    <w:rsid w:val="00852B1E"/>
    <w:rsid w:val="00854CD9"/>
    <w:rsid w:val="00855A90"/>
    <w:rsid w:val="00855B9C"/>
    <w:rsid w:val="0085648B"/>
    <w:rsid w:val="00860217"/>
    <w:rsid w:val="008603C1"/>
    <w:rsid w:val="00860A9B"/>
    <w:rsid w:val="00863823"/>
    <w:rsid w:val="00867709"/>
    <w:rsid w:val="00870F93"/>
    <w:rsid w:val="00871DBC"/>
    <w:rsid w:val="00876FA2"/>
    <w:rsid w:val="00881BFA"/>
    <w:rsid w:val="008834C7"/>
    <w:rsid w:val="00885632"/>
    <w:rsid w:val="00887A59"/>
    <w:rsid w:val="00892D98"/>
    <w:rsid w:val="00894B10"/>
    <w:rsid w:val="0089538D"/>
    <w:rsid w:val="008A1DDC"/>
    <w:rsid w:val="008A3AEC"/>
    <w:rsid w:val="008A4E47"/>
    <w:rsid w:val="008A6C4B"/>
    <w:rsid w:val="008B163E"/>
    <w:rsid w:val="008B7CF6"/>
    <w:rsid w:val="008C009A"/>
    <w:rsid w:val="008C3875"/>
    <w:rsid w:val="008C41FE"/>
    <w:rsid w:val="008C5E16"/>
    <w:rsid w:val="008C71C3"/>
    <w:rsid w:val="008D00DC"/>
    <w:rsid w:val="008D2825"/>
    <w:rsid w:val="008D6107"/>
    <w:rsid w:val="008E05E1"/>
    <w:rsid w:val="008E4870"/>
    <w:rsid w:val="008E54CE"/>
    <w:rsid w:val="008E6A88"/>
    <w:rsid w:val="008E77D5"/>
    <w:rsid w:val="008F11F2"/>
    <w:rsid w:val="008F50D0"/>
    <w:rsid w:val="008F61D9"/>
    <w:rsid w:val="00906DD6"/>
    <w:rsid w:val="009103D6"/>
    <w:rsid w:val="009157A6"/>
    <w:rsid w:val="009214A3"/>
    <w:rsid w:val="00924EEA"/>
    <w:rsid w:val="00935730"/>
    <w:rsid w:val="0094329C"/>
    <w:rsid w:val="009435BE"/>
    <w:rsid w:val="00946045"/>
    <w:rsid w:val="009526CC"/>
    <w:rsid w:val="00952B94"/>
    <w:rsid w:val="00957B47"/>
    <w:rsid w:val="00960883"/>
    <w:rsid w:val="00960D65"/>
    <w:rsid w:val="00961798"/>
    <w:rsid w:val="00965997"/>
    <w:rsid w:val="00966AC1"/>
    <w:rsid w:val="00976C52"/>
    <w:rsid w:val="009779FE"/>
    <w:rsid w:val="00977A93"/>
    <w:rsid w:val="00983B2D"/>
    <w:rsid w:val="00987809"/>
    <w:rsid w:val="00993028"/>
    <w:rsid w:val="00995543"/>
    <w:rsid w:val="00995A48"/>
    <w:rsid w:val="00996F1D"/>
    <w:rsid w:val="009A02F2"/>
    <w:rsid w:val="009A0C3E"/>
    <w:rsid w:val="009A744C"/>
    <w:rsid w:val="009A7624"/>
    <w:rsid w:val="009A7865"/>
    <w:rsid w:val="009B3E3F"/>
    <w:rsid w:val="009B6F62"/>
    <w:rsid w:val="009C1D7E"/>
    <w:rsid w:val="009C4937"/>
    <w:rsid w:val="009D2D74"/>
    <w:rsid w:val="009D300B"/>
    <w:rsid w:val="009D39BD"/>
    <w:rsid w:val="009E28A1"/>
    <w:rsid w:val="009E414E"/>
    <w:rsid w:val="009E427E"/>
    <w:rsid w:val="009E6691"/>
    <w:rsid w:val="009F05D3"/>
    <w:rsid w:val="009F4F89"/>
    <w:rsid w:val="00A02C70"/>
    <w:rsid w:val="00A03878"/>
    <w:rsid w:val="00A104A3"/>
    <w:rsid w:val="00A1275E"/>
    <w:rsid w:val="00A134C5"/>
    <w:rsid w:val="00A15822"/>
    <w:rsid w:val="00A209A7"/>
    <w:rsid w:val="00A21414"/>
    <w:rsid w:val="00A22331"/>
    <w:rsid w:val="00A32C47"/>
    <w:rsid w:val="00A34CE8"/>
    <w:rsid w:val="00A41F75"/>
    <w:rsid w:val="00A435B5"/>
    <w:rsid w:val="00A46C44"/>
    <w:rsid w:val="00A46F66"/>
    <w:rsid w:val="00A50EC7"/>
    <w:rsid w:val="00A5316A"/>
    <w:rsid w:val="00A63459"/>
    <w:rsid w:val="00A644A4"/>
    <w:rsid w:val="00A64B80"/>
    <w:rsid w:val="00A66C7E"/>
    <w:rsid w:val="00A70077"/>
    <w:rsid w:val="00A7090D"/>
    <w:rsid w:val="00A70B59"/>
    <w:rsid w:val="00A711F1"/>
    <w:rsid w:val="00A764C3"/>
    <w:rsid w:val="00A8520D"/>
    <w:rsid w:val="00A9057B"/>
    <w:rsid w:val="00A90A7C"/>
    <w:rsid w:val="00A91630"/>
    <w:rsid w:val="00A91986"/>
    <w:rsid w:val="00A97287"/>
    <w:rsid w:val="00AA53E1"/>
    <w:rsid w:val="00AA5BC0"/>
    <w:rsid w:val="00AB731F"/>
    <w:rsid w:val="00AC316E"/>
    <w:rsid w:val="00AC41B9"/>
    <w:rsid w:val="00AC4890"/>
    <w:rsid w:val="00AC551F"/>
    <w:rsid w:val="00AC7996"/>
    <w:rsid w:val="00AD0949"/>
    <w:rsid w:val="00AD0B44"/>
    <w:rsid w:val="00AD2C9E"/>
    <w:rsid w:val="00AD62A8"/>
    <w:rsid w:val="00AD77A9"/>
    <w:rsid w:val="00AD7D95"/>
    <w:rsid w:val="00AE00B9"/>
    <w:rsid w:val="00AE49DF"/>
    <w:rsid w:val="00AF294D"/>
    <w:rsid w:val="00AF7301"/>
    <w:rsid w:val="00AF7BD7"/>
    <w:rsid w:val="00B028B2"/>
    <w:rsid w:val="00B0397F"/>
    <w:rsid w:val="00B044F0"/>
    <w:rsid w:val="00B049D3"/>
    <w:rsid w:val="00B066CD"/>
    <w:rsid w:val="00B06B32"/>
    <w:rsid w:val="00B06D14"/>
    <w:rsid w:val="00B06E7A"/>
    <w:rsid w:val="00B127B2"/>
    <w:rsid w:val="00B130F8"/>
    <w:rsid w:val="00B15276"/>
    <w:rsid w:val="00B168EC"/>
    <w:rsid w:val="00B2109F"/>
    <w:rsid w:val="00B2373B"/>
    <w:rsid w:val="00B239F1"/>
    <w:rsid w:val="00B26A18"/>
    <w:rsid w:val="00B32888"/>
    <w:rsid w:val="00B3483C"/>
    <w:rsid w:val="00B350A6"/>
    <w:rsid w:val="00B36FD0"/>
    <w:rsid w:val="00B40711"/>
    <w:rsid w:val="00B414AF"/>
    <w:rsid w:val="00B44BB5"/>
    <w:rsid w:val="00B450A9"/>
    <w:rsid w:val="00B51ED5"/>
    <w:rsid w:val="00B5343A"/>
    <w:rsid w:val="00B57DD1"/>
    <w:rsid w:val="00B62E9E"/>
    <w:rsid w:val="00B65C30"/>
    <w:rsid w:val="00B66BA5"/>
    <w:rsid w:val="00B70FED"/>
    <w:rsid w:val="00B80A98"/>
    <w:rsid w:val="00B90D91"/>
    <w:rsid w:val="00B91D75"/>
    <w:rsid w:val="00B939FC"/>
    <w:rsid w:val="00B9638E"/>
    <w:rsid w:val="00BA13B6"/>
    <w:rsid w:val="00BA210B"/>
    <w:rsid w:val="00BA40BB"/>
    <w:rsid w:val="00BA4AD4"/>
    <w:rsid w:val="00BA616D"/>
    <w:rsid w:val="00BA6F68"/>
    <w:rsid w:val="00BB02BE"/>
    <w:rsid w:val="00BB5801"/>
    <w:rsid w:val="00BC6BCB"/>
    <w:rsid w:val="00BD4A0F"/>
    <w:rsid w:val="00BD4FE8"/>
    <w:rsid w:val="00BD5D23"/>
    <w:rsid w:val="00BD655C"/>
    <w:rsid w:val="00BD6F5B"/>
    <w:rsid w:val="00BD77F0"/>
    <w:rsid w:val="00BE13FC"/>
    <w:rsid w:val="00BE573F"/>
    <w:rsid w:val="00BE71A5"/>
    <w:rsid w:val="00BF0E58"/>
    <w:rsid w:val="00BF5647"/>
    <w:rsid w:val="00BF7D0C"/>
    <w:rsid w:val="00C004FD"/>
    <w:rsid w:val="00C02DBA"/>
    <w:rsid w:val="00C10842"/>
    <w:rsid w:val="00C128BA"/>
    <w:rsid w:val="00C159B9"/>
    <w:rsid w:val="00C17AA0"/>
    <w:rsid w:val="00C205F3"/>
    <w:rsid w:val="00C211B6"/>
    <w:rsid w:val="00C21976"/>
    <w:rsid w:val="00C24A3E"/>
    <w:rsid w:val="00C318E6"/>
    <w:rsid w:val="00C32444"/>
    <w:rsid w:val="00C33108"/>
    <w:rsid w:val="00C3386F"/>
    <w:rsid w:val="00C36A6D"/>
    <w:rsid w:val="00C373A9"/>
    <w:rsid w:val="00C40202"/>
    <w:rsid w:val="00C40DFA"/>
    <w:rsid w:val="00C43A18"/>
    <w:rsid w:val="00C4606B"/>
    <w:rsid w:val="00C46835"/>
    <w:rsid w:val="00C46F3E"/>
    <w:rsid w:val="00C47718"/>
    <w:rsid w:val="00C47F65"/>
    <w:rsid w:val="00C50ADE"/>
    <w:rsid w:val="00C50F0B"/>
    <w:rsid w:val="00C50F53"/>
    <w:rsid w:val="00C57D7C"/>
    <w:rsid w:val="00C62507"/>
    <w:rsid w:val="00C6631C"/>
    <w:rsid w:val="00C70DFA"/>
    <w:rsid w:val="00C73652"/>
    <w:rsid w:val="00C73F12"/>
    <w:rsid w:val="00C74656"/>
    <w:rsid w:val="00C759CB"/>
    <w:rsid w:val="00C779CA"/>
    <w:rsid w:val="00C8008E"/>
    <w:rsid w:val="00C85EF3"/>
    <w:rsid w:val="00C9077A"/>
    <w:rsid w:val="00C93EF1"/>
    <w:rsid w:val="00C94154"/>
    <w:rsid w:val="00C9473D"/>
    <w:rsid w:val="00C95927"/>
    <w:rsid w:val="00C971D1"/>
    <w:rsid w:val="00CA2297"/>
    <w:rsid w:val="00CA3713"/>
    <w:rsid w:val="00CA377F"/>
    <w:rsid w:val="00CA38EF"/>
    <w:rsid w:val="00CA5861"/>
    <w:rsid w:val="00CB30E3"/>
    <w:rsid w:val="00CB4956"/>
    <w:rsid w:val="00CC1ADC"/>
    <w:rsid w:val="00CC1CF3"/>
    <w:rsid w:val="00CC20FB"/>
    <w:rsid w:val="00CC4027"/>
    <w:rsid w:val="00CC72D3"/>
    <w:rsid w:val="00CC74A2"/>
    <w:rsid w:val="00CD0E9F"/>
    <w:rsid w:val="00CD133A"/>
    <w:rsid w:val="00CD1D82"/>
    <w:rsid w:val="00CE315E"/>
    <w:rsid w:val="00CE410E"/>
    <w:rsid w:val="00CE750E"/>
    <w:rsid w:val="00CF070F"/>
    <w:rsid w:val="00CF177D"/>
    <w:rsid w:val="00CF20FF"/>
    <w:rsid w:val="00CF297E"/>
    <w:rsid w:val="00CF431D"/>
    <w:rsid w:val="00CF53FD"/>
    <w:rsid w:val="00CF775F"/>
    <w:rsid w:val="00D11B4D"/>
    <w:rsid w:val="00D14363"/>
    <w:rsid w:val="00D147C1"/>
    <w:rsid w:val="00D20F5A"/>
    <w:rsid w:val="00D21FF8"/>
    <w:rsid w:val="00D23F79"/>
    <w:rsid w:val="00D3555C"/>
    <w:rsid w:val="00D428AD"/>
    <w:rsid w:val="00D43D9B"/>
    <w:rsid w:val="00D44AA8"/>
    <w:rsid w:val="00D4520E"/>
    <w:rsid w:val="00D46A4D"/>
    <w:rsid w:val="00D47EC1"/>
    <w:rsid w:val="00D51EAF"/>
    <w:rsid w:val="00D53E99"/>
    <w:rsid w:val="00D568AC"/>
    <w:rsid w:val="00D56FE3"/>
    <w:rsid w:val="00D5703A"/>
    <w:rsid w:val="00D61108"/>
    <w:rsid w:val="00D612DB"/>
    <w:rsid w:val="00D65BE9"/>
    <w:rsid w:val="00D66157"/>
    <w:rsid w:val="00D722E9"/>
    <w:rsid w:val="00D72E7E"/>
    <w:rsid w:val="00D74942"/>
    <w:rsid w:val="00D76350"/>
    <w:rsid w:val="00D812B7"/>
    <w:rsid w:val="00D823E9"/>
    <w:rsid w:val="00D85048"/>
    <w:rsid w:val="00D859C5"/>
    <w:rsid w:val="00D85B41"/>
    <w:rsid w:val="00D860DC"/>
    <w:rsid w:val="00D8649F"/>
    <w:rsid w:val="00D87F51"/>
    <w:rsid w:val="00D90081"/>
    <w:rsid w:val="00D90BED"/>
    <w:rsid w:val="00D91E00"/>
    <w:rsid w:val="00D9538B"/>
    <w:rsid w:val="00D96369"/>
    <w:rsid w:val="00D968B3"/>
    <w:rsid w:val="00D96B9C"/>
    <w:rsid w:val="00D96F98"/>
    <w:rsid w:val="00DA42CB"/>
    <w:rsid w:val="00DA43B4"/>
    <w:rsid w:val="00DA7D7C"/>
    <w:rsid w:val="00DB4D96"/>
    <w:rsid w:val="00DB6A28"/>
    <w:rsid w:val="00DC42C0"/>
    <w:rsid w:val="00DC5030"/>
    <w:rsid w:val="00DC7092"/>
    <w:rsid w:val="00DD1097"/>
    <w:rsid w:val="00DD4813"/>
    <w:rsid w:val="00DE05C2"/>
    <w:rsid w:val="00DE0BF4"/>
    <w:rsid w:val="00DE1500"/>
    <w:rsid w:val="00DE16B5"/>
    <w:rsid w:val="00DE442E"/>
    <w:rsid w:val="00DE523F"/>
    <w:rsid w:val="00DE7914"/>
    <w:rsid w:val="00DF114F"/>
    <w:rsid w:val="00DF21C8"/>
    <w:rsid w:val="00DF28F0"/>
    <w:rsid w:val="00DF3778"/>
    <w:rsid w:val="00E015D8"/>
    <w:rsid w:val="00E112DB"/>
    <w:rsid w:val="00E11D4B"/>
    <w:rsid w:val="00E128FB"/>
    <w:rsid w:val="00E17903"/>
    <w:rsid w:val="00E179B2"/>
    <w:rsid w:val="00E17E19"/>
    <w:rsid w:val="00E207AF"/>
    <w:rsid w:val="00E3191F"/>
    <w:rsid w:val="00E32705"/>
    <w:rsid w:val="00E33AE2"/>
    <w:rsid w:val="00E34A54"/>
    <w:rsid w:val="00E3626E"/>
    <w:rsid w:val="00E41AD8"/>
    <w:rsid w:val="00E429CA"/>
    <w:rsid w:val="00E53E6C"/>
    <w:rsid w:val="00E560E4"/>
    <w:rsid w:val="00E568C4"/>
    <w:rsid w:val="00E579A9"/>
    <w:rsid w:val="00E609ED"/>
    <w:rsid w:val="00E610F5"/>
    <w:rsid w:val="00E6170F"/>
    <w:rsid w:val="00E626AA"/>
    <w:rsid w:val="00E62C77"/>
    <w:rsid w:val="00E65315"/>
    <w:rsid w:val="00E657CB"/>
    <w:rsid w:val="00E66EC9"/>
    <w:rsid w:val="00E70526"/>
    <w:rsid w:val="00E70D07"/>
    <w:rsid w:val="00E71A78"/>
    <w:rsid w:val="00E7334A"/>
    <w:rsid w:val="00E75574"/>
    <w:rsid w:val="00E77617"/>
    <w:rsid w:val="00E84D59"/>
    <w:rsid w:val="00E85A9D"/>
    <w:rsid w:val="00E912F9"/>
    <w:rsid w:val="00E9362A"/>
    <w:rsid w:val="00EA0CB1"/>
    <w:rsid w:val="00EA2E31"/>
    <w:rsid w:val="00EA4E3D"/>
    <w:rsid w:val="00EA73A1"/>
    <w:rsid w:val="00EB0631"/>
    <w:rsid w:val="00EB7DE4"/>
    <w:rsid w:val="00EC094C"/>
    <w:rsid w:val="00EC176B"/>
    <w:rsid w:val="00EC307E"/>
    <w:rsid w:val="00EC3D48"/>
    <w:rsid w:val="00EC5830"/>
    <w:rsid w:val="00EC6E57"/>
    <w:rsid w:val="00ED5E45"/>
    <w:rsid w:val="00ED7C23"/>
    <w:rsid w:val="00EE1E72"/>
    <w:rsid w:val="00EE2FF9"/>
    <w:rsid w:val="00EE5C55"/>
    <w:rsid w:val="00EE7045"/>
    <w:rsid w:val="00EF0354"/>
    <w:rsid w:val="00EF072F"/>
    <w:rsid w:val="00EF3A9C"/>
    <w:rsid w:val="00EF3B87"/>
    <w:rsid w:val="00EF55D1"/>
    <w:rsid w:val="00EF5E14"/>
    <w:rsid w:val="00EF7CAC"/>
    <w:rsid w:val="00F01886"/>
    <w:rsid w:val="00F0332E"/>
    <w:rsid w:val="00F03433"/>
    <w:rsid w:val="00F06A0C"/>
    <w:rsid w:val="00F149E8"/>
    <w:rsid w:val="00F17064"/>
    <w:rsid w:val="00F22E84"/>
    <w:rsid w:val="00F22F04"/>
    <w:rsid w:val="00F24700"/>
    <w:rsid w:val="00F2519C"/>
    <w:rsid w:val="00F26765"/>
    <w:rsid w:val="00F26B4F"/>
    <w:rsid w:val="00F27256"/>
    <w:rsid w:val="00F33E4B"/>
    <w:rsid w:val="00F353CD"/>
    <w:rsid w:val="00F35572"/>
    <w:rsid w:val="00F4128A"/>
    <w:rsid w:val="00F4145B"/>
    <w:rsid w:val="00F42526"/>
    <w:rsid w:val="00F4309B"/>
    <w:rsid w:val="00F471ED"/>
    <w:rsid w:val="00F55628"/>
    <w:rsid w:val="00F62078"/>
    <w:rsid w:val="00F62587"/>
    <w:rsid w:val="00F63F1F"/>
    <w:rsid w:val="00F66897"/>
    <w:rsid w:val="00F751B7"/>
    <w:rsid w:val="00F754A9"/>
    <w:rsid w:val="00F80447"/>
    <w:rsid w:val="00F80627"/>
    <w:rsid w:val="00F81849"/>
    <w:rsid w:val="00F82752"/>
    <w:rsid w:val="00F83999"/>
    <w:rsid w:val="00F87991"/>
    <w:rsid w:val="00F90942"/>
    <w:rsid w:val="00F920AA"/>
    <w:rsid w:val="00FA08EB"/>
    <w:rsid w:val="00FA1E06"/>
    <w:rsid w:val="00FA2AFE"/>
    <w:rsid w:val="00FA3FAF"/>
    <w:rsid w:val="00FB1C8A"/>
    <w:rsid w:val="00FB4F65"/>
    <w:rsid w:val="00FC5EFE"/>
    <w:rsid w:val="00FC7534"/>
    <w:rsid w:val="00FC77CD"/>
    <w:rsid w:val="00FD04E2"/>
    <w:rsid w:val="00FD3F80"/>
    <w:rsid w:val="00FD5067"/>
    <w:rsid w:val="00FD7E6C"/>
    <w:rsid w:val="00FE1A15"/>
    <w:rsid w:val="00FE1E62"/>
    <w:rsid w:val="00FE1FDB"/>
    <w:rsid w:val="00FE2105"/>
    <w:rsid w:val="00FE241F"/>
    <w:rsid w:val="00FE6896"/>
    <w:rsid w:val="00FE7BA1"/>
    <w:rsid w:val="00FF03E8"/>
    <w:rsid w:val="00FF222C"/>
    <w:rsid w:val="00FF2424"/>
    <w:rsid w:val="00FF3002"/>
    <w:rsid w:val="00FF317D"/>
    <w:rsid w:val="00FF37EE"/>
    <w:rsid w:val="00FF57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D34362"/>
  <w15:chartTrackingRefBased/>
  <w15:docId w15:val="{F3EF6482-0464-498E-B817-C6B934FF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List Bullet" w:uiPriority="99" w:qFormat="1"/>
    <w:lsdException w:name="Title" w:locked="1" w:qFormat="1"/>
    <w:lsdException w:name="Default Paragraph Font" w:locked="1"/>
    <w:lsdException w:name="Body Text" w:locked="1"/>
    <w:lsdException w:name="Subtitle" w:locked="1" w:qFormat="1"/>
    <w:lsdException w:name="Strong" w:locked="1" w:uiPriority="22"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912"/>
    <w:rPr>
      <w:rFonts w:ascii="Helvetica" w:hAnsi="Helvetica" w:cs="Helvetica"/>
      <w:sz w:val="22"/>
      <w:szCs w:val="22"/>
      <w:lang w:val="en-US"/>
    </w:rPr>
  </w:style>
  <w:style w:type="paragraph" w:styleId="Heading1">
    <w:name w:val="heading 1"/>
    <w:basedOn w:val="Normal"/>
    <w:next w:val="Normal"/>
    <w:link w:val="Heading1Char"/>
    <w:qFormat/>
    <w:locked/>
    <w:rsid w:val="00B414A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E414E"/>
    <w:pPr>
      <w:keepNext/>
      <w:spacing w:before="240"/>
      <w:outlineLvl w:val="1"/>
    </w:pPr>
    <w:rPr>
      <w:b/>
      <w:bCs/>
      <w:sz w:val="18"/>
      <w:szCs w:val="18"/>
    </w:rPr>
  </w:style>
  <w:style w:type="paragraph" w:styleId="Heading3">
    <w:name w:val="heading 3"/>
    <w:basedOn w:val="Normal"/>
    <w:next w:val="Normal"/>
    <w:link w:val="Heading3Char"/>
    <w:semiHidden/>
    <w:unhideWhenUsed/>
    <w:qFormat/>
    <w:locked/>
    <w:rsid w:val="00D65BE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9E414E"/>
    <w:pPr>
      <w:keepNext/>
      <w:spacing w:before="120" w:after="120"/>
      <w:outlineLvl w:val="3"/>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76FA2"/>
    <w:rPr>
      <w:rFonts w:ascii="Cambria" w:hAnsi="Cambria" w:cs="Cambria"/>
      <w:b/>
      <w:bCs/>
      <w:kern w:val="32"/>
      <w:sz w:val="32"/>
      <w:szCs w:val="32"/>
      <w:lang w:val="x-none" w:eastAsia="en-CA"/>
    </w:rPr>
  </w:style>
  <w:style w:type="character" w:customStyle="1" w:styleId="Heading2Char">
    <w:name w:val="Heading 2 Char"/>
    <w:link w:val="Heading2"/>
    <w:locked/>
    <w:rsid w:val="009E414E"/>
    <w:rPr>
      <w:rFonts w:ascii="Helvetica" w:hAnsi="Helvetica" w:cs="Helvetica"/>
      <w:b/>
      <w:bCs/>
      <w:sz w:val="20"/>
      <w:szCs w:val="20"/>
      <w:lang w:val="en-US" w:eastAsia="en-CA"/>
    </w:rPr>
  </w:style>
  <w:style w:type="character" w:customStyle="1" w:styleId="Heading4Char">
    <w:name w:val="Heading 4 Char"/>
    <w:link w:val="Heading4"/>
    <w:locked/>
    <w:rsid w:val="009E414E"/>
    <w:rPr>
      <w:rFonts w:ascii="Helvetica" w:hAnsi="Helvetica" w:cs="Helvetica"/>
      <w:b/>
      <w:bCs/>
      <w:sz w:val="20"/>
      <w:szCs w:val="20"/>
      <w:lang w:val="en-US" w:eastAsia="en-CA"/>
    </w:rPr>
  </w:style>
  <w:style w:type="paragraph" w:styleId="BodyText">
    <w:name w:val="Body Text"/>
    <w:basedOn w:val="Normal"/>
    <w:link w:val="BodyTextChar"/>
    <w:semiHidden/>
    <w:rsid w:val="009E414E"/>
    <w:pPr>
      <w:spacing w:before="120"/>
    </w:pPr>
    <w:rPr>
      <w:sz w:val="18"/>
      <w:szCs w:val="18"/>
    </w:rPr>
  </w:style>
  <w:style w:type="character" w:customStyle="1" w:styleId="BodyTextChar">
    <w:name w:val="Body Text Char"/>
    <w:link w:val="BodyText"/>
    <w:semiHidden/>
    <w:locked/>
    <w:rsid w:val="009E414E"/>
    <w:rPr>
      <w:rFonts w:ascii="Helvetica" w:hAnsi="Helvetica" w:cs="Helvetica"/>
      <w:sz w:val="20"/>
      <w:szCs w:val="20"/>
      <w:lang w:val="en-US" w:eastAsia="en-CA"/>
    </w:rPr>
  </w:style>
  <w:style w:type="character" w:styleId="Hyperlink">
    <w:name w:val="Hyperlink"/>
    <w:rsid w:val="002B3373"/>
    <w:rPr>
      <w:rFonts w:cs="Times New Roman"/>
      <w:color w:val="0000FF"/>
      <w:u w:val="single"/>
    </w:rPr>
  </w:style>
  <w:style w:type="paragraph" w:customStyle="1" w:styleId="Normal0">
    <w:name w:val="[Normal]"/>
    <w:rsid w:val="003A6F26"/>
    <w:pPr>
      <w:widowControl w:val="0"/>
      <w:autoSpaceDE w:val="0"/>
      <w:autoSpaceDN w:val="0"/>
      <w:adjustRightInd w:val="0"/>
    </w:pPr>
    <w:rPr>
      <w:rFonts w:ascii="Arial" w:eastAsia="Times New Roman" w:hAnsi="Arial" w:cs="Arial"/>
      <w:sz w:val="24"/>
      <w:szCs w:val="24"/>
      <w:lang w:val="en-US" w:eastAsia="en-US"/>
    </w:rPr>
  </w:style>
  <w:style w:type="paragraph" w:styleId="E-mailSignature">
    <w:name w:val="E-mail Signature"/>
    <w:basedOn w:val="Normal"/>
    <w:link w:val="E-mailSignatureChar"/>
    <w:rsid w:val="003A6F26"/>
    <w:pPr>
      <w:autoSpaceDE w:val="0"/>
      <w:autoSpaceDN w:val="0"/>
      <w:adjustRightInd w:val="0"/>
      <w:spacing w:before="100" w:after="100"/>
    </w:pPr>
    <w:rPr>
      <w:rFonts w:eastAsia="Times New Roman"/>
      <w:sz w:val="24"/>
      <w:szCs w:val="24"/>
      <w:lang w:eastAsia="en-US"/>
    </w:rPr>
  </w:style>
  <w:style w:type="character" w:customStyle="1" w:styleId="E-mailSignatureChar">
    <w:name w:val="E-mail Signature Char"/>
    <w:link w:val="E-mailSignature"/>
    <w:semiHidden/>
    <w:locked/>
    <w:rsid w:val="004C5DB3"/>
    <w:rPr>
      <w:rFonts w:ascii="Helvetica" w:hAnsi="Helvetica" w:cs="Helvetica"/>
      <w:lang w:val="x-none" w:eastAsia="en-CA"/>
    </w:rPr>
  </w:style>
  <w:style w:type="character" w:styleId="CommentReference">
    <w:name w:val="annotation reference"/>
    <w:semiHidden/>
    <w:rsid w:val="00687CD3"/>
    <w:rPr>
      <w:rFonts w:cs="Times New Roman"/>
      <w:sz w:val="16"/>
      <w:szCs w:val="16"/>
    </w:rPr>
  </w:style>
  <w:style w:type="paragraph" w:styleId="CommentText">
    <w:name w:val="annotation text"/>
    <w:basedOn w:val="Normal"/>
    <w:link w:val="CommentTextChar1"/>
    <w:semiHidden/>
    <w:rsid w:val="00687CD3"/>
    <w:pPr>
      <w:widowControl w:val="0"/>
      <w:autoSpaceDE w:val="0"/>
      <w:autoSpaceDN w:val="0"/>
      <w:adjustRightInd w:val="0"/>
    </w:pPr>
    <w:rPr>
      <w:rFonts w:ascii="Courier" w:eastAsia="Times New Roman" w:hAnsi="Courier" w:cs="Courier"/>
      <w:sz w:val="20"/>
      <w:szCs w:val="20"/>
    </w:rPr>
  </w:style>
  <w:style w:type="character" w:customStyle="1" w:styleId="CommentTextChar">
    <w:name w:val="Comment Text Char"/>
    <w:semiHidden/>
    <w:locked/>
    <w:rsid w:val="00FA08EB"/>
    <w:rPr>
      <w:rFonts w:ascii="Helvetica" w:hAnsi="Helvetica" w:cs="Helvetica"/>
      <w:sz w:val="20"/>
      <w:szCs w:val="20"/>
      <w:lang w:val="x-none" w:eastAsia="en-CA"/>
    </w:rPr>
  </w:style>
  <w:style w:type="character" w:customStyle="1" w:styleId="CommentTextChar1">
    <w:name w:val="Comment Text Char1"/>
    <w:link w:val="CommentText"/>
    <w:semiHidden/>
    <w:locked/>
    <w:rsid w:val="00687CD3"/>
    <w:rPr>
      <w:rFonts w:ascii="Courier" w:hAnsi="Courier" w:cs="Courier"/>
      <w:lang w:val="en-US" w:eastAsia="en-CA"/>
    </w:rPr>
  </w:style>
  <w:style w:type="paragraph" w:styleId="BalloonText">
    <w:name w:val="Balloon Text"/>
    <w:basedOn w:val="Normal"/>
    <w:link w:val="BalloonTextChar"/>
    <w:semiHidden/>
    <w:rsid w:val="00687CD3"/>
    <w:rPr>
      <w:rFonts w:ascii="Tahoma" w:hAnsi="Tahoma" w:cs="Tahoma"/>
      <w:sz w:val="16"/>
      <w:szCs w:val="16"/>
    </w:rPr>
  </w:style>
  <w:style w:type="character" w:customStyle="1" w:styleId="BalloonTextChar">
    <w:name w:val="Balloon Text Char"/>
    <w:link w:val="BalloonText"/>
    <w:semiHidden/>
    <w:locked/>
    <w:rsid w:val="00FA08EB"/>
    <w:rPr>
      <w:rFonts w:ascii="Times New Roman" w:hAnsi="Times New Roman" w:cs="Times New Roman"/>
      <w:sz w:val="2"/>
      <w:szCs w:val="2"/>
      <w:lang w:val="x-none" w:eastAsia="en-CA"/>
    </w:rPr>
  </w:style>
  <w:style w:type="character" w:styleId="FollowedHyperlink">
    <w:name w:val="FollowedHyperlink"/>
    <w:rsid w:val="00F55628"/>
    <w:rPr>
      <w:rFonts w:cs="Times New Roman"/>
      <w:color w:val="800080"/>
      <w:u w:val="single"/>
    </w:rPr>
  </w:style>
  <w:style w:type="paragraph" w:styleId="NormalWeb">
    <w:name w:val="Normal (Web)"/>
    <w:basedOn w:val="Normal"/>
    <w:uiPriority w:val="99"/>
    <w:rsid w:val="00AD2C9E"/>
    <w:pPr>
      <w:spacing w:before="100" w:beforeAutospacing="1" w:after="100" w:afterAutospacing="1"/>
    </w:pPr>
    <w:rPr>
      <w:rFonts w:eastAsia="Times New Roman"/>
      <w:sz w:val="24"/>
      <w:szCs w:val="24"/>
      <w:lang w:val="en-CA" w:eastAsia="en-US"/>
    </w:rPr>
  </w:style>
  <w:style w:type="paragraph" w:styleId="Title">
    <w:name w:val="Title"/>
    <w:basedOn w:val="Normal"/>
    <w:link w:val="TitleChar"/>
    <w:qFormat/>
    <w:locked/>
    <w:rsid w:val="00B414AF"/>
    <w:pPr>
      <w:widowControl w:val="0"/>
      <w:jc w:val="center"/>
    </w:pPr>
    <w:rPr>
      <w:rFonts w:ascii="Arial" w:eastAsia="Times New Roman" w:hAnsi="Arial" w:cs="Arial"/>
      <w:b/>
      <w:bCs/>
      <w:lang w:eastAsia="en-US"/>
    </w:rPr>
  </w:style>
  <w:style w:type="character" w:customStyle="1" w:styleId="TitleChar">
    <w:name w:val="Title Char"/>
    <w:link w:val="Title"/>
    <w:locked/>
    <w:rsid w:val="00876FA2"/>
    <w:rPr>
      <w:rFonts w:ascii="Cambria" w:hAnsi="Cambria" w:cs="Cambria"/>
      <w:b/>
      <w:bCs/>
      <w:kern w:val="28"/>
      <w:sz w:val="32"/>
      <w:szCs w:val="32"/>
      <w:lang w:val="x-none" w:eastAsia="en-CA"/>
    </w:rPr>
  </w:style>
  <w:style w:type="paragraph" w:customStyle="1" w:styleId="Normal1">
    <w:name w:val="Normal1"/>
    <w:basedOn w:val="Normal"/>
    <w:rsid w:val="00B414AF"/>
    <w:pPr>
      <w:spacing w:before="100" w:beforeAutospacing="1" w:after="100" w:afterAutospacing="1"/>
    </w:pPr>
    <w:rPr>
      <w:rFonts w:ascii="Verdana" w:eastAsia="Times New Roman" w:hAnsi="Verdana" w:cs="Verdana"/>
      <w:color w:val="000000"/>
      <w:sz w:val="20"/>
      <w:szCs w:val="20"/>
      <w:lang w:eastAsia="en-US"/>
    </w:rPr>
  </w:style>
  <w:style w:type="paragraph" w:customStyle="1" w:styleId="ColorfulList-Accent11">
    <w:name w:val="Colorful List - Accent 11"/>
    <w:basedOn w:val="Normal"/>
    <w:qFormat/>
    <w:rsid w:val="00800B34"/>
    <w:pPr>
      <w:spacing w:after="200" w:line="276" w:lineRule="auto"/>
      <w:ind w:left="720"/>
    </w:pPr>
    <w:rPr>
      <w:rFonts w:ascii="Calibri" w:eastAsia="Times New Roman" w:hAnsi="Calibri" w:cs="Calibri"/>
      <w:lang w:eastAsia="en-US"/>
    </w:rPr>
  </w:style>
  <w:style w:type="paragraph" w:styleId="Header">
    <w:name w:val="header"/>
    <w:basedOn w:val="Normal"/>
    <w:link w:val="HeaderChar"/>
    <w:rsid w:val="000309FB"/>
    <w:pPr>
      <w:tabs>
        <w:tab w:val="center" w:pos="4320"/>
        <w:tab w:val="right" w:pos="8640"/>
      </w:tabs>
    </w:pPr>
  </w:style>
  <w:style w:type="character" w:customStyle="1" w:styleId="HeaderChar">
    <w:name w:val="Header Char"/>
    <w:link w:val="Header"/>
    <w:semiHidden/>
    <w:locked/>
    <w:rsid w:val="006E634B"/>
    <w:rPr>
      <w:rFonts w:ascii="Helvetica" w:hAnsi="Helvetica" w:cs="Helvetica"/>
      <w:lang w:val="x-none" w:eastAsia="en-CA"/>
    </w:rPr>
  </w:style>
  <w:style w:type="paragraph" w:styleId="Footer">
    <w:name w:val="footer"/>
    <w:basedOn w:val="Normal"/>
    <w:link w:val="FooterChar"/>
    <w:uiPriority w:val="99"/>
    <w:rsid w:val="000309FB"/>
    <w:pPr>
      <w:tabs>
        <w:tab w:val="center" w:pos="4320"/>
        <w:tab w:val="right" w:pos="8640"/>
      </w:tabs>
    </w:pPr>
  </w:style>
  <w:style w:type="character" w:customStyle="1" w:styleId="FooterChar">
    <w:name w:val="Footer Char"/>
    <w:link w:val="Footer"/>
    <w:uiPriority w:val="99"/>
    <w:locked/>
    <w:rsid w:val="006E634B"/>
    <w:rPr>
      <w:rFonts w:ascii="Helvetica" w:hAnsi="Helvetica" w:cs="Helvetica"/>
      <w:lang w:val="x-none" w:eastAsia="en-CA"/>
    </w:rPr>
  </w:style>
  <w:style w:type="paragraph" w:styleId="BodyText3">
    <w:name w:val="Body Text 3"/>
    <w:basedOn w:val="Normal"/>
    <w:link w:val="BodyText3Char"/>
    <w:rsid w:val="003E0845"/>
    <w:pPr>
      <w:spacing w:after="120"/>
    </w:pPr>
    <w:rPr>
      <w:rFonts w:ascii="Times New Roman" w:eastAsia="Times New Roman" w:hAnsi="Times New Roman" w:cs="Times New Roman"/>
      <w:sz w:val="16"/>
      <w:szCs w:val="16"/>
      <w:lang w:val="en-CA" w:eastAsia="en-US" w:bidi="he-IL"/>
    </w:rPr>
  </w:style>
  <w:style w:type="character" w:customStyle="1" w:styleId="BodyText3Char">
    <w:name w:val="Body Text 3 Char"/>
    <w:link w:val="BodyText3"/>
    <w:rsid w:val="00A435B5"/>
    <w:rPr>
      <w:sz w:val="16"/>
      <w:szCs w:val="16"/>
      <w:lang w:val="en-CA" w:eastAsia="en-US" w:bidi="he-IL"/>
    </w:rPr>
  </w:style>
  <w:style w:type="paragraph" w:customStyle="1" w:styleId="ColorfulShading-Accent11">
    <w:name w:val="Colorful Shading - Accent 11"/>
    <w:hidden/>
    <w:uiPriority w:val="99"/>
    <w:semiHidden/>
    <w:rsid w:val="00FB1C8A"/>
    <w:rPr>
      <w:rFonts w:ascii="Helvetica" w:hAnsi="Helvetica" w:cs="Helvetica"/>
      <w:sz w:val="22"/>
      <w:szCs w:val="22"/>
      <w:lang w:val="en-US"/>
    </w:rPr>
  </w:style>
  <w:style w:type="paragraph" w:styleId="List">
    <w:name w:val="List"/>
    <w:basedOn w:val="Normal"/>
    <w:rsid w:val="008F11F2"/>
    <w:pPr>
      <w:ind w:left="360" w:hanging="360"/>
    </w:pPr>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B2109F"/>
    <w:pPr>
      <w:ind w:left="720"/>
    </w:pPr>
    <w:rPr>
      <w:rFonts w:ascii="Times New Roman" w:eastAsia="Times New Roman" w:hAnsi="Times New Roman" w:cs="Times New Roman"/>
      <w:sz w:val="24"/>
      <w:szCs w:val="24"/>
      <w:lang w:eastAsia="en-US"/>
    </w:rPr>
  </w:style>
  <w:style w:type="character" w:customStyle="1" w:styleId="BodyText21">
    <w:name w:val="Body Text 21"/>
    <w:rsid w:val="000F236E"/>
    <w:rPr>
      <w:rFonts w:ascii="Arial" w:hAnsi="Arial"/>
      <w:b/>
      <w:i/>
      <w:noProof w:val="0"/>
      <w:sz w:val="22"/>
      <w:lang w:val="en-GB"/>
    </w:rPr>
  </w:style>
  <w:style w:type="paragraph" w:styleId="CommentSubject">
    <w:name w:val="annotation subject"/>
    <w:basedOn w:val="CommentText"/>
    <w:next w:val="CommentText"/>
    <w:link w:val="CommentSubjectChar"/>
    <w:rsid w:val="006F47AE"/>
    <w:pPr>
      <w:widowControl/>
      <w:autoSpaceDE/>
      <w:autoSpaceDN/>
      <w:adjustRightInd/>
    </w:pPr>
    <w:rPr>
      <w:rFonts w:ascii="Helvetica" w:eastAsia="Calibri" w:hAnsi="Helvetica" w:cs="Helvetica"/>
      <w:b/>
      <w:bCs/>
    </w:rPr>
  </w:style>
  <w:style w:type="character" w:customStyle="1" w:styleId="CommentSubjectChar">
    <w:name w:val="Comment Subject Char"/>
    <w:link w:val="CommentSubject"/>
    <w:rsid w:val="006F47AE"/>
    <w:rPr>
      <w:rFonts w:ascii="Helvetica" w:hAnsi="Helvetica" w:cs="Helvetica"/>
      <w:b/>
      <w:bCs/>
      <w:lang w:val="en-US" w:eastAsia="en-CA"/>
    </w:rPr>
  </w:style>
  <w:style w:type="paragraph" w:customStyle="1" w:styleId="TableParagraph">
    <w:name w:val="Table Paragraph"/>
    <w:basedOn w:val="Normal"/>
    <w:uiPriority w:val="1"/>
    <w:qFormat/>
    <w:rsid w:val="00032386"/>
    <w:pPr>
      <w:widowControl w:val="0"/>
      <w:autoSpaceDE w:val="0"/>
      <w:autoSpaceDN w:val="0"/>
      <w:ind w:left="115"/>
    </w:pPr>
    <w:rPr>
      <w:rFonts w:ascii="Arial" w:eastAsia="Arial" w:hAnsi="Arial" w:cs="Arial"/>
      <w:lang w:eastAsia="en-US"/>
    </w:rPr>
  </w:style>
  <w:style w:type="character" w:customStyle="1" w:styleId="ListParagraphChar">
    <w:name w:val="List Paragraph Char"/>
    <w:basedOn w:val="DefaultParagraphFont"/>
    <w:link w:val="ListParagraph"/>
    <w:uiPriority w:val="34"/>
    <w:rsid w:val="007616F5"/>
    <w:rPr>
      <w:rFonts w:ascii="Times New Roman" w:eastAsia="Times New Roman" w:hAnsi="Times New Roman"/>
      <w:sz w:val="24"/>
      <w:szCs w:val="24"/>
      <w:lang w:val="en-US" w:eastAsia="en-US"/>
    </w:rPr>
  </w:style>
  <w:style w:type="character" w:customStyle="1" w:styleId="OPSNormalChar">
    <w:name w:val="OPS Normal Char"/>
    <w:link w:val="OPSNormal"/>
    <w:locked/>
    <w:rsid w:val="007616F5"/>
    <w:rPr>
      <w:rFonts w:ascii="Arial" w:hAnsi="Arial" w:cs="Arial"/>
      <w:sz w:val="24"/>
    </w:rPr>
  </w:style>
  <w:style w:type="paragraph" w:customStyle="1" w:styleId="OPSNormal">
    <w:name w:val="OPS Normal"/>
    <w:link w:val="OPSNormalChar"/>
    <w:rsid w:val="007616F5"/>
    <w:pPr>
      <w:widowControl w:val="0"/>
      <w:jc w:val="both"/>
    </w:pPr>
    <w:rPr>
      <w:rFonts w:ascii="Arial" w:hAnsi="Arial" w:cs="Arial"/>
      <w:sz w:val="24"/>
    </w:rPr>
  </w:style>
  <w:style w:type="character" w:styleId="Strong">
    <w:name w:val="Strong"/>
    <w:basedOn w:val="DefaultParagraphFont"/>
    <w:uiPriority w:val="22"/>
    <w:qFormat/>
    <w:locked/>
    <w:rsid w:val="00793980"/>
    <w:rPr>
      <w:b/>
      <w:bCs/>
    </w:rPr>
  </w:style>
  <w:style w:type="character" w:customStyle="1" w:styleId="Heading3Char">
    <w:name w:val="Heading 3 Char"/>
    <w:basedOn w:val="DefaultParagraphFont"/>
    <w:link w:val="Heading3"/>
    <w:semiHidden/>
    <w:rsid w:val="00D65BE9"/>
    <w:rPr>
      <w:rFonts w:asciiTheme="majorHAnsi" w:eastAsiaTheme="majorEastAsia" w:hAnsiTheme="majorHAnsi" w:cstheme="majorBidi"/>
      <w:color w:val="1F3763" w:themeColor="accent1" w:themeShade="7F"/>
      <w:sz w:val="24"/>
      <w:szCs w:val="24"/>
      <w:lang w:val="en-US"/>
    </w:rPr>
  </w:style>
  <w:style w:type="paragraph" w:styleId="Revision">
    <w:name w:val="Revision"/>
    <w:hidden/>
    <w:uiPriority w:val="99"/>
    <w:semiHidden/>
    <w:rsid w:val="006B783A"/>
    <w:rPr>
      <w:rFonts w:ascii="Helvetica" w:hAnsi="Helvetica" w:cs="Helvetica"/>
      <w:sz w:val="22"/>
      <w:szCs w:val="22"/>
      <w:lang w:val="en-US"/>
    </w:rPr>
  </w:style>
  <w:style w:type="paragraph" w:styleId="ListBullet">
    <w:name w:val="List Bullet"/>
    <w:basedOn w:val="Normal"/>
    <w:uiPriority w:val="99"/>
    <w:unhideWhenUsed/>
    <w:qFormat/>
    <w:rsid w:val="00A63459"/>
    <w:pPr>
      <w:numPr>
        <w:numId w:val="31"/>
      </w:numPr>
      <w:tabs>
        <w:tab w:val="clear" w:pos="360"/>
      </w:tabs>
      <w:spacing w:after="120" w:line="276" w:lineRule="auto"/>
      <w:ind w:left="0" w:firstLine="0"/>
      <w:contextualSpacing/>
    </w:pPr>
    <w:rPr>
      <w:rFonts w:ascii="Arial" w:eastAsiaTheme="minorHAnsi" w:hAnsi="Arial" w:cstheme="minorBidi"/>
      <w:sz w:val="24"/>
      <w:szCs w:val="24"/>
      <w:lang w:val="en-CA" w:eastAsia="en-US"/>
    </w:rPr>
  </w:style>
  <w:style w:type="character" w:customStyle="1" w:styleId="wbzude">
    <w:name w:val="wbzude"/>
    <w:basedOn w:val="DefaultParagraphFont"/>
    <w:rsid w:val="00045404"/>
  </w:style>
  <w:style w:type="character" w:styleId="UnresolvedMention">
    <w:name w:val="Unresolved Mention"/>
    <w:basedOn w:val="DefaultParagraphFont"/>
    <w:uiPriority w:val="99"/>
    <w:semiHidden/>
    <w:unhideWhenUsed/>
    <w:rsid w:val="00E17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single" w:sz="2" w:space="0" w:color="CCCCCC"/>
            <w:left w:val="single" w:sz="2" w:space="0" w:color="CCCCCC"/>
            <w:bottom w:val="single" w:sz="2" w:space="0" w:color="CCCCCC"/>
            <w:right w:val="single" w:sz="2" w:space="0" w:color="CCCCCC"/>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100"/>
          <w:marBottom w:val="100"/>
          <w:divBdr>
            <w:top w:val="none" w:sz="0" w:space="0" w:color="auto"/>
            <w:left w:val="none" w:sz="0" w:space="0" w:color="auto"/>
            <w:bottom w:val="none" w:sz="0" w:space="0" w:color="auto"/>
            <w:right w:val="none" w:sz="0" w:space="0" w:color="auto"/>
          </w:divBdr>
          <w:divsChild>
            <w:div w:id="20">
              <w:marLeft w:val="0"/>
              <w:marRight w:val="0"/>
              <w:marTop w:val="100"/>
              <w:marBottom w:val="10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5319">
      <w:bodyDiv w:val="1"/>
      <w:marLeft w:val="0"/>
      <w:marRight w:val="0"/>
      <w:marTop w:val="0"/>
      <w:marBottom w:val="0"/>
      <w:divBdr>
        <w:top w:val="none" w:sz="0" w:space="0" w:color="auto"/>
        <w:left w:val="none" w:sz="0" w:space="0" w:color="auto"/>
        <w:bottom w:val="none" w:sz="0" w:space="0" w:color="auto"/>
        <w:right w:val="none" w:sz="0" w:space="0" w:color="auto"/>
      </w:divBdr>
    </w:div>
    <w:div w:id="160630477">
      <w:bodyDiv w:val="1"/>
      <w:marLeft w:val="0"/>
      <w:marRight w:val="0"/>
      <w:marTop w:val="0"/>
      <w:marBottom w:val="0"/>
      <w:divBdr>
        <w:top w:val="none" w:sz="0" w:space="0" w:color="auto"/>
        <w:left w:val="none" w:sz="0" w:space="0" w:color="auto"/>
        <w:bottom w:val="none" w:sz="0" w:space="0" w:color="auto"/>
        <w:right w:val="none" w:sz="0" w:space="0" w:color="auto"/>
      </w:divBdr>
    </w:div>
    <w:div w:id="311300495">
      <w:bodyDiv w:val="1"/>
      <w:marLeft w:val="0"/>
      <w:marRight w:val="0"/>
      <w:marTop w:val="0"/>
      <w:marBottom w:val="0"/>
      <w:divBdr>
        <w:top w:val="none" w:sz="0" w:space="0" w:color="auto"/>
        <w:left w:val="none" w:sz="0" w:space="0" w:color="auto"/>
        <w:bottom w:val="none" w:sz="0" w:space="0" w:color="auto"/>
        <w:right w:val="none" w:sz="0" w:space="0" w:color="auto"/>
      </w:divBdr>
    </w:div>
    <w:div w:id="515774753">
      <w:bodyDiv w:val="1"/>
      <w:marLeft w:val="0"/>
      <w:marRight w:val="0"/>
      <w:marTop w:val="0"/>
      <w:marBottom w:val="0"/>
      <w:divBdr>
        <w:top w:val="none" w:sz="0" w:space="0" w:color="auto"/>
        <w:left w:val="none" w:sz="0" w:space="0" w:color="auto"/>
        <w:bottom w:val="none" w:sz="0" w:space="0" w:color="auto"/>
        <w:right w:val="none" w:sz="0" w:space="0" w:color="auto"/>
      </w:divBdr>
    </w:div>
    <w:div w:id="953369279">
      <w:bodyDiv w:val="1"/>
      <w:marLeft w:val="0"/>
      <w:marRight w:val="0"/>
      <w:marTop w:val="0"/>
      <w:marBottom w:val="0"/>
      <w:divBdr>
        <w:top w:val="none" w:sz="0" w:space="0" w:color="auto"/>
        <w:left w:val="none" w:sz="0" w:space="0" w:color="auto"/>
        <w:bottom w:val="none" w:sz="0" w:space="0" w:color="auto"/>
        <w:right w:val="none" w:sz="0" w:space="0" w:color="auto"/>
      </w:divBdr>
    </w:div>
    <w:div w:id="1234125558">
      <w:bodyDiv w:val="1"/>
      <w:marLeft w:val="0"/>
      <w:marRight w:val="0"/>
      <w:marTop w:val="0"/>
      <w:marBottom w:val="0"/>
      <w:divBdr>
        <w:top w:val="none" w:sz="0" w:space="0" w:color="auto"/>
        <w:left w:val="none" w:sz="0" w:space="0" w:color="auto"/>
        <w:bottom w:val="none" w:sz="0" w:space="0" w:color="auto"/>
        <w:right w:val="none" w:sz="0" w:space="0" w:color="auto"/>
      </w:divBdr>
    </w:div>
    <w:div w:id="1242761428">
      <w:bodyDiv w:val="1"/>
      <w:marLeft w:val="0"/>
      <w:marRight w:val="0"/>
      <w:marTop w:val="0"/>
      <w:marBottom w:val="0"/>
      <w:divBdr>
        <w:top w:val="none" w:sz="0" w:space="0" w:color="auto"/>
        <w:left w:val="none" w:sz="0" w:space="0" w:color="auto"/>
        <w:bottom w:val="none" w:sz="0" w:space="0" w:color="auto"/>
        <w:right w:val="none" w:sz="0" w:space="0" w:color="auto"/>
      </w:divBdr>
    </w:div>
    <w:div w:id="1356689291">
      <w:bodyDiv w:val="1"/>
      <w:marLeft w:val="0"/>
      <w:marRight w:val="0"/>
      <w:marTop w:val="0"/>
      <w:marBottom w:val="0"/>
      <w:divBdr>
        <w:top w:val="none" w:sz="0" w:space="0" w:color="auto"/>
        <w:left w:val="none" w:sz="0" w:space="0" w:color="auto"/>
        <w:bottom w:val="none" w:sz="0" w:space="0" w:color="auto"/>
        <w:right w:val="none" w:sz="0" w:space="0" w:color="auto"/>
      </w:divBdr>
    </w:div>
    <w:div w:id="1519156669">
      <w:bodyDiv w:val="1"/>
      <w:marLeft w:val="0"/>
      <w:marRight w:val="0"/>
      <w:marTop w:val="0"/>
      <w:marBottom w:val="0"/>
      <w:divBdr>
        <w:top w:val="none" w:sz="0" w:space="0" w:color="auto"/>
        <w:left w:val="none" w:sz="0" w:space="0" w:color="auto"/>
        <w:bottom w:val="none" w:sz="0" w:space="0" w:color="auto"/>
        <w:right w:val="none" w:sz="0" w:space="0" w:color="auto"/>
      </w:divBdr>
    </w:div>
    <w:div w:id="1706825566">
      <w:bodyDiv w:val="1"/>
      <w:marLeft w:val="0"/>
      <w:marRight w:val="0"/>
      <w:marTop w:val="0"/>
      <w:marBottom w:val="0"/>
      <w:divBdr>
        <w:top w:val="none" w:sz="0" w:space="0" w:color="auto"/>
        <w:left w:val="none" w:sz="0" w:space="0" w:color="auto"/>
        <w:bottom w:val="none" w:sz="0" w:space="0" w:color="auto"/>
        <w:right w:val="none" w:sz="0" w:space="0" w:color="auto"/>
      </w:divBdr>
    </w:div>
    <w:div w:id="1709331254">
      <w:bodyDiv w:val="1"/>
      <w:marLeft w:val="0"/>
      <w:marRight w:val="0"/>
      <w:marTop w:val="0"/>
      <w:marBottom w:val="0"/>
      <w:divBdr>
        <w:top w:val="none" w:sz="0" w:space="0" w:color="auto"/>
        <w:left w:val="none" w:sz="0" w:space="0" w:color="auto"/>
        <w:bottom w:val="none" w:sz="0" w:space="0" w:color="auto"/>
        <w:right w:val="none" w:sz="0" w:space="0" w:color="auto"/>
      </w:divBdr>
    </w:div>
    <w:div w:id="1894652777">
      <w:bodyDiv w:val="1"/>
      <w:marLeft w:val="0"/>
      <w:marRight w:val="0"/>
      <w:marTop w:val="0"/>
      <w:marBottom w:val="0"/>
      <w:divBdr>
        <w:top w:val="none" w:sz="0" w:space="0" w:color="auto"/>
        <w:left w:val="none" w:sz="0" w:space="0" w:color="auto"/>
        <w:bottom w:val="none" w:sz="0" w:space="0" w:color="auto"/>
        <w:right w:val="none" w:sz="0" w:space="0" w:color="auto"/>
      </w:divBdr>
    </w:div>
    <w:div w:id="207928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incardine.ca/our-services/council-and-meetings/strong-mayor-pow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wan@feldmandax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2E84A-1017-4C5E-9D7E-F68151BD5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1081</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8502</CharactersWithSpaces>
  <SharedDoc>false</SharedDoc>
  <HLinks>
    <vt:vector size="12" baseType="variant">
      <vt:variant>
        <vt:i4>4194407</vt:i4>
      </vt:variant>
      <vt:variant>
        <vt:i4>0</vt:i4>
      </vt:variant>
      <vt:variant>
        <vt:i4>0</vt:i4>
      </vt:variant>
      <vt:variant>
        <vt:i4>5</vt:i4>
      </vt:variant>
      <vt:variant>
        <vt:lpwstr>mailto:prowan@feldmandaxon.com</vt:lpwstr>
      </vt:variant>
      <vt:variant>
        <vt:lpwstr/>
      </vt:variant>
      <vt:variant>
        <vt:i4>589855</vt:i4>
      </vt:variant>
      <vt:variant>
        <vt:i4>-1</vt:i4>
      </vt:variant>
      <vt:variant>
        <vt:i4>1033</vt:i4>
      </vt:variant>
      <vt:variant>
        <vt:i4>1</vt:i4>
      </vt:variant>
      <vt:variant>
        <vt:lpwstr>https://1dea.ca/wp-content/uploads/2020/03/Bruce-County-logo.png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Rowan</dc:creator>
  <cp:keywords/>
  <cp:lastModifiedBy>Sarah DeGrace</cp:lastModifiedBy>
  <cp:revision>8</cp:revision>
  <cp:lastPrinted>2025-09-25T17:35:00Z</cp:lastPrinted>
  <dcterms:created xsi:type="dcterms:W3CDTF">2025-12-16T14:29:00Z</dcterms:created>
  <dcterms:modified xsi:type="dcterms:W3CDTF">2025-12-16T14:35:00Z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02f502ff50ebf4e53c7fca19b17221c749b17777d4563aeb9c885f2bb46e9461</vt:lpwstr>
  </property>
</Properties>
</file>